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D5" w:rsidRPr="000D0AD5" w:rsidRDefault="000D0AD5" w:rsidP="00516153">
      <w:pPr>
        <w:shd w:val="clear" w:color="auto" w:fill="FFFFFF"/>
        <w:jc w:val="center"/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</w:pPr>
      <w:bookmarkStart w:id="0" w:name="_GoBack"/>
      <w:bookmarkEnd w:id="0"/>
      <w:r w:rsidRPr="000D0AD5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 xml:space="preserve">Проект </w:t>
      </w:r>
      <w:r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№</w:t>
      </w:r>
      <w:r w:rsidRPr="000D0AD5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BG05M2OP001-2.016-0019</w:t>
      </w:r>
    </w:p>
    <w:p w:rsidR="00061D8F" w:rsidRDefault="00061D8F" w:rsidP="005161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Ръководството на </w:t>
      </w:r>
      <w:r w:rsidR="000E7D21" w:rsidRPr="000E7D2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Софийския</w:t>
      </w:r>
      <w:r w:rsidR="00920ECE" w:rsidRPr="000E7D2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университет „Св. </w:t>
      </w:r>
      <w:r w:rsidR="000E7D2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Климент Охридски</w:t>
      </w:r>
      <w:r w:rsidR="00920ECE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“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и Екипът за управление на Проект </w:t>
      </w:r>
      <w:r w:rsidR="00920ECE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BG05M2OP001-2.016-0</w:t>
      </w:r>
      <w:r w:rsidR="00DF4A6D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0</w:t>
      </w:r>
      <w:r w:rsidR="00920ECE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19 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„</w:t>
      </w:r>
      <w:r w:rsidR="00920ECE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  </w:r>
      <w:r w:rsidR="00C93AA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</w:t>
      </w:r>
      <w:r w:rsidR="00920ECE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</w:t>
      </w:r>
      <w:r w:rsidR="00C93AA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и от Гърция, Полша и Румъния“, </w:t>
      </w:r>
      <w:r w:rsidR="00920ECE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финансиран по Оперативна програма „Наука и образование за интелигентен растеж” 2014</w:t>
      </w:r>
      <w:r w:rsidR="00C93AA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– </w:t>
      </w:r>
      <w:r w:rsidR="00920ECE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2020 г.”</w:t>
      </w:r>
      <w:r w:rsidR="00C93AA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на основание заповед на ректора на </w:t>
      </w:r>
      <w:r w:rsidR="00FF414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СУ</w:t>
      </w:r>
      <w:r w:rsidR="00C93AA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№ </w:t>
      </w:r>
      <w:r w:rsidR="004420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РД-1</w:t>
      </w:r>
      <w:r w:rsidR="00FF414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9</w:t>
      </w:r>
      <w:r w:rsidR="004420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-</w:t>
      </w:r>
      <w:r w:rsidR="00FF414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386 </w:t>
      </w:r>
      <w:r w:rsidR="004420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/1</w:t>
      </w:r>
      <w:r w:rsidR="00FF414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8</w:t>
      </w:r>
      <w:r w:rsidR="004420B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.11.2021 г.</w:t>
      </w:r>
      <w:r w:rsidR="0062243C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</w:t>
      </w:r>
      <w:r w:rsidR="00095DAF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изискванията на Ръководство за изпълнение на административни договори за предоставяне н</w:t>
      </w:r>
      <w:r w:rsidR="00920ECE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а безвъзмездна финансова помощ по приоритетни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ос</w:t>
      </w:r>
      <w:r w:rsidR="00920ECE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и 2, 3 и 5 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Оперативна програма „Наука и образование за интелигентен растеж“ 2014</w:t>
      </w:r>
      <w:r w:rsidR="00C93AA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– 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2</w:t>
      </w:r>
      <w:r w:rsidR="00C93AA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020 г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., относно изискването </w:t>
      </w:r>
      <w:r w:rsidR="000869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за извършване на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подбор </w:t>
      </w:r>
      <w:r w:rsidR="00086990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на </w:t>
      </w:r>
      <w:r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лица, които не </w:t>
      </w:r>
      <w:r w:rsidR="00DF4A6D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са били предмет на предварителна оценка</w:t>
      </w:r>
      <w:r w:rsidR="00C93AA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</w:t>
      </w:r>
    </w:p>
    <w:p w:rsidR="006A4256" w:rsidRDefault="006A4256" w:rsidP="005161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867D2D" w:rsidRPr="008B0FF5" w:rsidRDefault="00867D2D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300" w:lineRule="atLeast"/>
        <w:jc w:val="center"/>
        <w:rPr>
          <w:rFonts w:ascii="Arial" w:eastAsia="Times New Roman" w:hAnsi="Arial" w:cs="Arial"/>
          <w:color w:val="414141"/>
          <w:sz w:val="28"/>
          <w:szCs w:val="28"/>
          <w:lang w:eastAsia="bg-BG"/>
        </w:rPr>
      </w:pPr>
      <w:r w:rsidRPr="008B0FF5">
        <w:rPr>
          <w:rFonts w:ascii="Arial" w:eastAsia="Times New Roman" w:hAnsi="Arial" w:cs="Arial"/>
          <w:b/>
          <w:bCs/>
          <w:color w:val="414141"/>
          <w:sz w:val="28"/>
          <w:szCs w:val="28"/>
          <w:lang w:eastAsia="bg-BG"/>
        </w:rPr>
        <w:t xml:space="preserve">ОБЯВЯВА </w:t>
      </w:r>
      <w:r w:rsidR="00A617A9">
        <w:rPr>
          <w:rFonts w:ascii="Arial" w:eastAsia="Times New Roman" w:hAnsi="Arial" w:cs="Arial"/>
          <w:b/>
          <w:bCs/>
          <w:color w:val="414141"/>
          <w:sz w:val="28"/>
          <w:szCs w:val="28"/>
          <w:lang w:eastAsia="bg-BG"/>
        </w:rPr>
        <w:t xml:space="preserve">ПРОЦЕДУРА ЗА </w:t>
      </w:r>
      <w:r w:rsidR="00D16B7C">
        <w:rPr>
          <w:rFonts w:ascii="Arial" w:eastAsia="Times New Roman" w:hAnsi="Arial" w:cs="Arial"/>
          <w:b/>
          <w:bCs/>
          <w:color w:val="414141"/>
          <w:sz w:val="28"/>
          <w:szCs w:val="28"/>
          <w:lang w:eastAsia="bg-BG"/>
        </w:rPr>
        <w:t>ПОДБОР</w:t>
      </w:r>
    </w:p>
    <w:p w:rsidR="00867D2D" w:rsidRPr="008B0FF5" w:rsidRDefault="004420BD" w:rsidP="005161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н</w:t>
      </w:r>
      <w:r w:rsidR="00867D2D" w:rsidRPr="00D16B7C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а</w:t>
      </w:r>
      <w:r w:rsidR="00867D2D" w:rsidRPr="008B0FF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bookmarkStart w:id="1" w:name="_Hlk87703622"/>
      <w:r w:rsidR="00D16B7C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 xml:space="preserve">преподаватели за разработване на </w:t>
      </w:r>
      <w:r w:rsidR="00A617A9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лекционен курс</w:t>
      </w:r>
      <w:r w:rsidR="00D16B7C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 xml:space="preserve"> и дигитални ресурси</w:t>
      </w:r>
      <w:r w:rsidR="00920ECE" w:rsidRPr="00920ECE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 xml:space="preserve"> </w:t>
      </w:r>
      <w:r w:rsidR="00D16B7C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 xml:space="preserve">за дисциплини, включени в нови магистърски програми по </w:t>
      </w:r>
      <w:r w:rsidR="008A174F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проект</w:t>
      </w:r>
      <w:bookmarkEnd w:id="1"/>
      <w:r w:rsidR="00920ECE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 w:rsidR="000D0AD5" w:rsidRPr="000D0AD5"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  <w:t>BG05M2OP001-2.016-0019</w:t>
      </w:r>
      <w:r w:rsidR="000D0AD5" w:rsidRPr="000D0AD5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 w:rsidR="000E7D21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в </w:t>
      </w:r>
      <w:r w:rsidR="000E7D21" w:rsidRPr="000E7D2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Софийския университет „Св. </w:t>
      </w:r>
      <w:r w:rsidR="000E7D2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Климент Охридски</w:t>
      </w:r>
      <w:r w:rsidR="000E7D21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“</w:t>
      </w:r>
      <w:r w:rsidR="000E7D2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="00187E5D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по четири </w:t>
      </w:r>
      <w:r w:rsidR="00D16B7C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професионални направления</w:t>
      </w:r>
      <w:r w:rsidR="00920ECE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, както следва:</w:t>
      </w:r>
    </w:p>
    <w:p w:rsidR="00920ECE" w:rsidRDefault="000E7D21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</w:pPr>
      <w:r w:rsidRPr="00B4427B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  <w:t>Партньор 1 -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  <w:t xml:space="preserve"> Софийски университет „Св. Климент Охридски“</w:t>
      </w:r>
    </w:p>
    <w:p w:rsidR="00A617A9" w:rsidRDefault="00A617A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D16B7C" w:rsidRDefault="00DF7A4C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1. </w:t>
      </w:r>
      <w:r w:rsidR="00D16B7C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М</w:t>
      </w:r>
      <w:r w:rsidR="008A174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агистърска програма </w:t>
      </w:r>
      <w:r w:rsidR="00A617A9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„</w:t>
      </w:r>
      <w:r w:rsidR="00A617A9" w:rsidRPr="00A617A9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Дигитална култура: Език, литература, комуникация“</w:t>
      </w:r>
      <w:r w:rsidR="008A174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 в професионално направление</w:t>
      </w:r>
      <w:r w:rsidR="00D16B7C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2.1</w:t>
      </w:r>
      <w:r w:rsidR="00C93AA7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.</w:t>
      </w:r>
      <w:r w:rsidR="00D16B7C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Филология</w:t>
      </w:r>
      <w:r w:rsidR="00A617A9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 2 семестъра</w:t>
      </w:r>
    </w:p>
    <w:p w:rsidR="00D16B7C" w:rsidRDefault="00D16B7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Преподавател</w:t>
      </w:r>
      <w:r w:rsidR="00BD460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за разработване на </w:t>
      </w:r>
      <w:r w:rsidR="00A617A9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лекционен курс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и дигитални ресурси за следните дисциплини: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1. Задължителна дисциплина „Литературата в бъдеще време“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2. Задължителна дисциплина „Дигитална култура“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3. Избираема дисциплина – модул „Корпусна лингвистика (френски език)“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4. Избираема дисциплина</w:t>
      </w:r>
      <w:r w:rsidR="00C800CA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модул “Корпусна лингвистика“ (руски език)“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5. Избираема</w:t>
      </w:r>
      <w: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дисциплина – модул Английски език „Англоезична литература</w:t>
      </w:r>
      <w:r w:rsidR="00C800CA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съвременни ракурси“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6. Избираема дисциплина – модул Френски език „</w:t>
      </w:r>
      <w:proofErr w:type="spellStart"/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Френскоезична</w:t>
      </w:r>
      <w:proofErr w:type="spellEnd"/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литература</w:t>
      </w:r>
      <w:r w:rsidR="00C800CA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съвременни ракурси“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7. Избираема дисциплина „Езикови технологии в дигиталната епоха“</w:t>
      </w:r>
    </w:p>
    <w:p w:rsidR="00187E5D" w:rsidRPr="00187E5D" w:rsidRDefault="00187E5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</w:p>
    <w:p w:rsidR="00973726" w:rsidRDefault="00973726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2. Магистърска програма „</w:t>
      </w:r>
      <w:r w:rsidRPr="00A617A9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Дигитална култура: Език, литература, комуникация“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 в професионално направление 2.1</w:t>
      </w:r>
      <w:r w:rsidR="00C93AA7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Филология, 4 семестъра</w:t>
      </w:r>
    </w:p>
    <w:p w:rsidR="00973726" w:rsidRDefault="00973726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Преподавател</w:t>
      </w:r>
      <w:r w:rsidR="00BD460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за разработване на лекционен курс и дигитални ресурси за следните дисциплини: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1. Задължителна дисциплина „Комуникацията в дигиталната епоха“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2. Избираема дисциплина – модул Английски език „Английски език- теоретични и приложни аспекти“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lastRenderedPageBreak/>
        <w:t>3. Избираема дисциплина – модул Немски език „Немски език</w:t>
      </w:r>
      <w:r w:rsidR="00C800CA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теоретични и приложни аспекти“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4. Избираема</w:t>
      </w:r>
      <w: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дисциплина – модул Френски език „Френски език</w:t>
      </w:r>
      <w:r w:rsidR="00C800CA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теоретични и приложни аспекти“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5. Избираема дисциплина – модул Руски език „Руски език</w:t>
      </w:r>
      <w:r w:rsidR="00C800CA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теоретични и приложни аспекти“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6. Избираема дисциплина</w:t>
      </w:r>
      <w:r w:rsidR="00C800CA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модул Руски език „</w:t>
      </w:r>
      <w:proofErr w:type="spellStart"/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Рускоезична</w:t>
      </w:r>
      <w:proofErr w:type="spellEnd"/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литература“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7. Избираема дисциплина</w:t>
      </w:r>
      <w:r w:rsidR="00C800CA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модул Превод „Преводът – теоретични и приложни ракурси (немски език)“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8. Избираема дисциплина</w:t>
      </w:r>
      <w:r w:rsidR="00C800CA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модул Превод „Преводът – теоретични и приложни ракурси (френски език)“</w:t>
      </w:r>
    </w:p>
    <w:p w:rsidR="00B4427B" w:rsidRDefault="00B4427B" w:rsidP="00B4427B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i/>
          <w:color w:val="414141"/>
          <w:sz w:val="24"/>
          <w:szCs w:val="24"/>
          <w:lang w:eastAsia="bg-BG"/>
        </w:rPr>
      </w:pPr>
    </w:p>
    <w:p w:rsidR="00973726" w:rsidRDefault="00973726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3. Магистърска програма „</w:t>
      </w:r>
      <w:r w:rsidR="00356D0F" w:rsidRPr="00356D0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Нова и съвременна българска история: проблеми, модели, методология“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 в професионално направление 2.2</w:t>
      </w:r>
      <w:r w:rsidR="00C93AA7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История и археология, 2 семестъра</w:t>
      </w:r>
    </w:p>
    <w:p w:rsidR="00356D0F" w:rsidRDefault="00356D0F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Преподавател</w:t>
      </w:r>
      <w:r w:rsidR="00BD460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за разработване на лекционен курс и дигитални ресурси за следните дисциплини:</w:t>
      </w:r>
    </w:p>
    <w:p w:rsidR="00356D0F" w:rsidRPr="001F6A8D" w:rsidRDefault="001F6A8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 w:rsidRPr="00F00B06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. Задължителна дисциплина „</w:t>
      </w:r>
      <w:r w:rsidR="009B29F5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Спорове и дискусии в новата българска история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356D0F" w:rsidRDefault="001F6A8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2. Задължителна дисциплина „</w:t>
      </w:r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България и Холокоста</w:t>
      </w:r>
      <w:r w:rsid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944443" w:rsidRDefault="00944443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3. Задължителна дисциплина „</w:t>
      </w:r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Армия и власт в новата българска държава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944443" w:rsidRDefault="000E7D21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4. </w:t>
      </w:r>
      <w:r w:rsid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Задължителна дисциплина </w:t>
      </w:r>
      <w:r w:rsidR="00C93AA7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„</w:t>
      </w:r>
      <w:r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Проблеми на съвременната българска история: дискусии, методология и модели на преподаването</w:t>
      </w:r>
      <w:r w:rsidR="00C93AA7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944443" w:rsidRDefault="00944443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5. Избираема дисциплина „</w:t>
      </w:r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Българската държава и проблемите на малцинствата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944443" w:rsidRDefault="00944443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6. Избираема дисциплина „</w:t>
      </w:r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Българската национална култура през ХХ в.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0E7D21" w:rsidRDefault="00A21899" w:rsidP="000E7D21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7. </w:t>
      </w:r>
      <w:r w:rsid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Избираема дисциплина „</w:t>
      </w:r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Власт, интелигенция, култура в периода на социализма в България“</w:t>
      </w:r>
    </w:p>
    <w:p w:rsidR="001E43EC" w:rsidRPr="00A21899" w:rsidRDefault="00A21899" w:rsidP="000E7D21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8. Избираема дисциплина</w:t>
      </w:r>
      <w:r w:rsidRPr="00A21899">
        <w:rPr>
          <w:rFonts w:ascii="Arial" w:eastAsia="Times New Roman" w:hAnsi="Arial" w:cs="Arial"/>
          <w:bCs/>
          <w:color w:val="FF0000"/>
          <w:sz w:val="24"/>
          <w:szCs w:val="24"/>
          <w:lang w:eastAsia="bg-BG"/>
        </w:rPr>
        <w:t xml:space="preserve"> </w:t>
      </w:r>
      <w:r w:rsidRPr="00A21899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"</w:t>
      </w:r>
      <w:r w:rsidR="00331E57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Българският н</w:t>
      </w:r>
      <w:r w:rsidRPr="00A21899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ационал</w:t>
      </w:r>
      <w:r w:rsidR="00331E57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ен</w:t>
      </w:r>
      <w:r w:rsidRPr="00A21899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въпрос 1879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r w:rsidRPr="00A21899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- 1945 г."</w:t>
      </w:r>
    </w:p>
    <w:p w:rsidR="007D5584" w:rsidRDefault="007D5584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</w:p>
    <w:p w:rsidR="00356D0F" w:rsidRDefault="00356D0F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4. Магистърска програма „</w:t>
      </w:r>
      <w:r w:rsidRPr="00356D0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История и култура на Балканите и Източното Средиземноморие в късната античност и средновековието“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 в професионално направление 2.2</w:t>
      </w:r>
      <w:r w:rsidR="00C93AA7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История и археология, 2 семестъра</w:t>
      </w:r>
    </w:p>
    <w:p w:rsidR="00356D0F" w:rsidRDefault="00356D0F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Преподавател</w:t>
      </w:r>
      <w:r w:rsidR="00BD460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за разработване на лекционен курс и дигитални ресурси за следните дисциплини:</w:t>
      </w:r>
    </w:p>
    <w:p w:rsidR="000E7D21" w:rsidRDefault="00944443" w:rsidP="000E7D21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1. </w:t>
      </w:r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Задължителна дисциплина „</w:t>
      </w:r>
      <w:proofErr w:type="spellStart"/>
      <w:r w:rsidR="00CA3CAB" w:rsidRPr="00CA3CAB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Thracia</w:t>
      </w:r>
      <w:proofErr w:type="spellEnd"/>
      <w:r w:rsidR="00CA3CAB" w:rsidRPr="00CA3CAB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</w:t>
      </w:r>
      <w:proofErr w:type="spellStart"/>
      <w:r w:rsidR="00CA3CAB" w:rsidRPr="00CA3CAB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postantiqua</w:t>
      </w:r>
      <w:proofErr w:type="spellEnd"/>
      <w:r w:rsidR="00CA3CAB" w:rsidRPr="00CA3CAB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- </w:t>
      </w:r>
      <w:proofErr w:type="spellStart"/>
      <w:r w:rsidR="00CA3CAB" w:rsidRPr="00CA3CAB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постантични</w:t>
      </w:r>
      <w:proofErr w:type="spellEnd"/>
      <w:r w:rsidR="00CA3CAB" w:rsidRPr="00CA3CAB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извори за историята и географията на древна Тракия и техният анализ във времето на дигиталните технологии”</w:t>
      </w:r>
    </w:p>
    <w:p w:rsidR="000E7D21" w:rsidRDefault="00944443" w:rsidP="000E7D21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2. Задължителна дисциплина „</w:t>
      </w:r>
      <w:proofErr w:type="spellStart"/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Монетосечения</w:t>
      </w:r>
      <w:proofErr w:type="spellEnd"/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и парични реформи в </w:t>
      </w:r>
      <w:proofErr w:type="spellStart"/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късноримската</w:t>
      </w:r>
      <w:proofErr w:type="spellEnd"/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епоха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944443" w:rsidRDefault="00944443" w:rsidP="000E7D21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3. Задължителна дисциплина „</w:t>
      </w:r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Граници, идентичности и култура на Балканите и в Източното Средиземноморие – XIII–XV в.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944443" w:rsidRDefault="00944443" w:rsidP="000E7D21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4. Задължителна дисциплина „</w:t>
      </w:r>
      <w:r w:rsidR="000E7D21"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Кръстоносните походи и международните отношения в Черноморието и Източното Средиземноморие (XI-XIV в.)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944443" w:rsidRDefault="00944443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5</w:t>
      </w:r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Избираема </w:t>
      </w:r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дисциплина </w:t>
      </w:r>
      <w:r w:rsidR="00C93AA7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„</w:t>
      </w:r>
      <w:proofErr w:type="spellStart"/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Франкократията</w:t>
      </w:r>
      <w:proofErr w:type="spellEnd"/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на Балканите и в </w:t>
      </w:r>
      <w:proofErr w:type="spellStart"/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Егея</w:t>
      </w:r>
      <w:proofErr w:type="spellEnd"/>
      <w:r w:rsidR="006A4256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0E7D21" w:rsidRDefault="000E7D21" w:rsidP="000E7D21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6. Избираема </w:t>
      </w:r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дисциплина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„</w:t>
      </w:r>
      <w:r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Балканите и Източното </w:t>
      </w:r>
      <w:proofErr w:type="spellStart"/>
      <w:r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средиземноморие</w:t>
      </w:r>
      <w:proofErr w:type="spellEnd"/>
      <w:r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през погледа на арабските средновековни автори“</w:t>
      </w:r>
    </w:p>
    <w:p w:rsidR="000E7D21" w:rsidRDefault="000E7D21" w:rsidP="000E7D21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7. Избираема </w:t>
      </w:r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дисциплина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„</w:t>
      </w:r>
      <w:r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Демографска структура и демографски процеси във Византийската империя (ІV – ІХ в.): проблеми и тенденции“</w:t>
      </w:r>
    </w:p>
    <w:p w:rsidR="000E7D21" w:rsidRPr="000E7D21" w:rsidRDefault="000E7D21" w:rsidP="000E7D21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8. Избираема </w:t>
      </w:r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дисциплина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 „</w:t>
      </w:r>
      <w:r w:rsidRPr="000E7D21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Храна и развлечения на Балканите и Източното Средиземноморие (X-XV в.)“</w:t>
      </w:r>
    </w:p>
    <w:p w:rsidR="007D5584" w:rsidRPr="00944443" w:rsidRDefault="007D5584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</w:p>
    <w:p w:rsidR="00356D0F" w:rsidRDefault="00356D0F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lastRenderedPageBreak/>
        <w:t>5. Магистърска програма „Дигитални комуникации и медии</w:t>
      </w:r>
      <w:r w:rsidRPr="00356D0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 в професионално направление 3.5</w:t>
      </w:r>
      <w:r w:rsidR="00C93AA7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</w:t>
      </w:r>
      <w:r w:rsidRPr="00356D0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Обществени комуникации и информационни науки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 2 семестъра</w:t>
      </w:r>
    </w:p>
    <w:p w:rsidR="00356D0F" w:rsidRDefault="00356D0F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Преподавател</w:t>
      </w:r>
      <w:r w:rsidR="00BD460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за разработване на лекционен курс и дигитални ресурси за следните дисциплини:</w:t>
      </w:r>
    </w:p>
    <w:p w:rsidR="00D46312" w:rsidRPr="00944443" w:rsidRDefault="00944443" w:rsidP="00D46312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1</w:t>
      </w:r>
      <w:r w:rsidR="00D46312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 xml:space="preserve">. </w:t>
      </w:r>
      <w:r w:rsidR="00D46312"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Задължителна дисциплина „</w:t>
      </w:r>
      <w:r w:rsidR="00D46312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Философия и етика на комуникацията</w:t>
      </w:r>
      <w:r w:rsidR="00D46312"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“</w:t>
      </w:r>
    </w:p>
    <w:p w:rsidR="00D46312" w:rsidRDefault="00D46312" w:rsidP="00D46312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 w:rsidRPr="00944443"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2. Задължителна дисциплина „</w:t>
      </w: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Комуникации и световни медии“</w:t>
      </w:r>
    </w:p>
    <w:p w:rsidR="00D46312" w:rsidRDefault="00D46312" w:rsidP="00D46312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3. Задължителна дисциплина „Комуникационен дизайн и дигитална среда“</w:t>
      </w:r>
    </w:p>
    <w:p w:rsidR="00D46312" w:rsidRDefault="00D46312" w:rsidP="00D46312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4. Задължителна дисциплина “Писане и редактиране за дигитални медии“</w:t>
      </w:r>
    </w:p>
    <w:p w:rsidR="00D46312" w:rsidRDefault="00D46312" w:rsidP="00D46312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5. Избираема дисциплина “Медиен език и стил“</w:t>
      </w:r>
    </w:p>
    <w:p w:rsidR="00D46312" w:rsidRDefault="00D46312" w:rsidP="00D46312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6. Избираема дисциплина „Социология на комуникацията“</w:t>
      </w:r>
    </w:p>
    <w:p w:rsidR="00D46312" w:rsidRDefault="00D46312" w:rsidP="00D46312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7. Избираема дисциплина „Комуникационни техники и умения“</w:t>
      </w:r>
    </w:p>
    <w:p w:rsidR="00D46312" w:rsidRPr="00944443" w:rsidRDefault="00D46312" w:rsidP="00D46312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  <w:t>8. Избираема дисциплина „Убеждаваща комуникация“</w:t>
      </w:r>
    </w:p>
    <w:p w:rsidR="00D46312" w:rsidRPr="004420BD" w:rsidRDefault="00D46312" w:rsidP="00D46312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Cs/>
          <w:color w:val="414141"/>
          <w:sz w:val="24"/>
          <w:szCs w:val="24"/>
          <w:lang w:eastAsia="bg-BG"/>
        </w:rPr>
      </w:pPr>
    </w:p>
    <w:p w:rsidR="00A617A9" w:rsidRPr="005E651C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  <w:r w:rsidRPr="005E651C">
        <w:rPr>
          <w:rFonts w:ascii="Arial" w:eastAsia="Times New Roman" w:hAnsi="Arial" w:cs="Arial"/>
          <w:b/>
          <w:bCs/>
          <w:i/>
          <w:color w:val="414141"/>
          <w:sz w:val="24"/>
          <w:szCs w:val="24"/>
          <w:lang w:eastAsia="bg-BG"/>
        </w:rPr>
        <w:t xml:space="preserve">1.1. </w:t>
      </w:r>
      <w:r w:rsidR="00867D2D" w:rsidRPr="005E651C">
        <w:rPr>
          <w:rFonts w:ascii="Arial" w:eastAsia="Times New Roman" w:hAnsi="Arial" w:cs="Arial"/>
          <w:b/>
          <w:bCs/>
          <w:i/>
          <w:color w:val="414141"/>
          <w:sz w:val="24"/>
          <w:szCs w:val="24"/>
          <w:lang w:eastAsia="bg-BG"/>
        </w:rPr>
        <w:t>Кратко описание на длъжността</w:t>
      </w:r>
      <w:r w:rsidR="00867D2D" w:rsidRPr="005E651C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:</w:t>
      </w:r>
    </w:p>
    <w:p w:rsidR="00A617A9" w:rsidRDefault="00A617A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Преподавателят с</w:t>
      </w:r>
      <w:r w:rsidR="008A174F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ъздава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пълно учебно съдържание</w:t>
      </w:r>
      <w:r w:rsidR="00F8100E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 w:rsidR="0076003A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лекционен курс </w:t>
      </w:r>
      <w:r w:rsidR="00F8100E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и дигитални ресурси </w:t>
      </w:r>
      <w:r w:rsidR="0076003A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за 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преподаване на </w:t>
      </w:r>
      <w:r w:rsidR="00F8100E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съответната д</w:t>
      </w:r>
      <w:r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исциплина</w:t>
      </w:r>
      <w:r w:rsidR="008A174F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пред студенти в </w:t>
      </w:r>
      <w:r w:rsidR="00356D0F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съответната магистърска</w:t>
      </w:r>
      <w:r w:rsidR="008A174F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програма</w:t>
      </w:r>
      <w:r w:rsidR="00356D0F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, като поема ангажимент да внедри дисциплината в учебния процес</w:t>
      </w:r>
      <w:r w:rsidR="00235861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през академичната 2022/2023 г.</w:t>
      </w:r>
    </w:p>
    <w:p w:rsidR="0076003A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F8100E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Преподавателят трябва да </w:t>
      </w:r>
      <w:r w:rsidR="00BB26B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разработи учебно съдържание </w:t>
      </w:r>
      <w:r w:rsidRPr="00F8100E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и лекционен курс</w:t>
      </w:r>
      <w:r w:rsidR="00F8100E" w:rsidRPr="00F8100E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 обезпечаващ</w:t>
      </w:r>
      <w:r w:rsidR="00BB26B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и</w:t>
      </w:r>
      <w:r w:rsidR="00F8100E" w:rsidRPr="00F8100E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пълния хорариум лекции/аудиторна заетост </w:t>
      </w:r>
      <w:r w:rsidR="00BB26B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 съответната дисциплина</w:t>
      </w:r>
      <w:r w:rsidRPr="00BB26B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</w:t>
      </w:r>
      <w:r w:rsidRPr="00F8100E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="00F8100E" w:rsidRPr="00F8100E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съгласно длъжностната характеристика;</w:t>
      </w:r>
    </w:p>
    <w:p w:rsidR="00BB26B3" w:rsidRPr="00BB26B3" w:rsidRDefault="00BB26B3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BB26B3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Преподавателят трябва да изготви структура и съдържание на лекционния курс, както и съдържание на отделни теми, както и да формулира специфики и практически фокус на дисциплината и иновативни методи на обучение;</w:t>
      </w:r>
    </w:p>
    <w:p w:rsidR="00F8100E" w:rsidRPr="00F8100E" w:rsidRDefault="00F8100E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F8100E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Преподавателят трябва да разработи лекционния курс в мултимедиен формат</w:t>
      </w:r>
      <w:r w:rsidR="009625A1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;</w:t>
      </w:r>
    </w:p>
    <w:p w:rsidR="0076003A" w:rsidRPr="00BB26B3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8100E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Преподавателят трябва да изготви цялата учебната документация на дисциплината/дисциплините – </w:t>
      </w:r>
      <w:r w:rsidR="00D547BD" w:rsidRPr="00F8100E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характеристика на дисциплината, конспект, литература и </w:t>
      </w:r>
      <w:r w:rsidR="00D547BD" w:rsidRPr="00BB26B3">
        <w:rPr>
          <w:rFonts w:ascii="Arial" w:eastAsia="Times New Roman" w:hAnsi="Arial" w:cs="Arial"/>
          <w:sz w:val="24"/>
          <w:szCs w:val="24"/>
          <w:lang w:eastAsia="bg-BG"/>
        </w:rPr>
        <w:t>всички необходими за обучението атрибути</w:t>
      </w:r>
      <w:r w:rsidR="009625A1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76003A" w:rsidRPr="00BB26B3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B26B3">
        <w:rPr>
          <w:rFonts w:ascii="Arial" w:eastAsia="Times New Roman" w:hAnsi="Arial" w:cs="Arial"/>
          <w:sz w:val="24"/>
          <w:szCs w:val="24"/>
          <w:lang w:eastAsia="bg-BG"/>
        </w:rPr>
        <w:t xml:space="preserve">Преподавателят трябва да </w:t>
      </w:r>
      <w:r w:rsidR="00BB26B3" w:rsidRPr="00BB26B3">
        <w:rPr>
          <w:rFonts w:ascii="Arial" w:eastAsia="Times New Roman" w:hAnsi="Arial" w:cs="Arial"/>
          <w:sz w:val="24"/>
          <w:szCs w:val="24"/>
          <w:lang w:eastAsia="bg-BG"/>
        </w:rPr>
        <w:t xml:space="preserve">разработи </w:t>
      </w:r>
      <w:r w:rsidRPr="00BB26B3">
        <w:rPr>
          <w:rFonts w:ascii="Arial" w:eastAsia="Times New Roman" w:hAnsi="Arial" w:cs="Arial"/>
          <w:sz w:val="24"/>
          <w:szCs w:val="24"/>
          <w:lang w:eastAsia="bg-BG"/>
        </w:rPr>
        <w:t xml:space="preserve">необходимите за </w:t>
      </w:r>
      <w:r w:rsidR="00F8100E" w:rsidRPr="00BB26B3">
        <w:rPr>
          <w:rFonts w:ascii="Arial" w:eastAsia="Times New Roman" w:hAnsi="Arial" w:cs="Arial"/>
          <w:sz w:val="24"/>
          <w:szCs w:val="24"/>
          <w:lang w:eastAsia="bg-BG"/>
        </w:rPr>
        <w:t xml:space="preserve">обучението дигитални ресурси и материали, </w:t>
      </w:r>
      <w:r w:rsidR="00BB26B3">
        <w:rPr>
          <w:rFonts w:ascii="Arial" w:eastAsia="Times New Roman" w:hAnsi="Arial" w:cs="Arial"/>
          <w:sz w:val="24"/>
          <w:szCs w:val="24"/>
          <w:lang w:eastAsia="bg-BG"/>
        </w:rPr>
        <w:t>за прилагане на иновативно обучение</w:t>
      </w:r>
      <w:r w:rsidRPr="00BB26B3">
        <w:rPr>
          <w:rFonts w:ascii="Arial" w:eastAsia="Times New Roman" w:hAnsi="Arial" w:cs="Arial"/>
          <w:sz w:val="24"/>
          <w:szCs w:val="24"/>
          <w:lang w:eastAsia="bg-BG"/>
        </w:rPr>
        <w:t xml:space="preserve"> по дисциплината</w:t>
      </w:r>
      <w:r w:rsidR="00BB26B3">
        <w:rPr>
          <w:rFonts w:ascii="Arial" w:eastAsia="Times New Roman" w:hAnsi="Arial" w:cs="Arial"/>
          <w:sz w:val="24"/>
          <w:szCs w:val="24"/>
          <w:lang w:eastAsia="bg-BG"/>
        </w:rPr>
        <w:t xml:space="preserve"> в обем</w:t>
      </w:r>
      <w:r w:rsidR="00F8100E" w:rsidRPr="00BB26B3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="00AC3D6D">
        <w:rPr>
          <w:rFonts w:ascii="Arial" w:eastAsia="Times New Roman" w:hAnsi="Arial" w:cs="Arial"/>
          <w:sz w:val="24"/>
          <w:szCs w:val="24"/>
          <w:lang w:eastAsia="bg-BG"/>
        </w:rPr>
        <w:t>обезпечаващ</w:t>
      </w:r>
      <w:r w:rsidR="00150D90" w:rsidRPr="00BB26B3">
        <w:rPr>
          <w:rFonts w:ascii="Arial" w:eastAsia="Times New Roman" w:hAnsi="Arial" w:cs="Arial"/>
          <w:sz w:val="24"/>
          <w:szCs w:val="24"/>
          <w:lang w:eastAsia="bg-BG"/>
        </w:rPr>
        <w:t xml:space="preserve"> пълния курс на преподаване</w:t>
      </w:r>
      <w:r w:rsidR="00235861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F4A6D" w:rsidRPr="008A174F" w:rsidRDefault="00DF4A6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u w:val="single"/>
          <w:lang w:eastAsia="bg-BG"/>
        </w:rPr>
      </w:pPr>
    </w:p>
    <w:p w:rsidR="00867D2D" w:rsidRPr="005E651C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i/>
          <w:color w:val="414141"/>
          <w:sz w:val="24"/>
          <w:szCs w:val="24"/>
          <w:lang w:eastAsia="bg-BG"/>
        </w:rPr>
      </w:pPr>
      <w:r w:rsidRPr="005E651C">
        <w:rPr>
          <w:rFonts w:ascii="Arial" w:eastAsia="Times New Roman" w:hAnsi="Arial" w:cs="Arial"/>
          <w:b/>
          <w:bCs/>
          <w:i/>
          <w:color w:val="414141"/>
          <w:sz w:val="24"/>
          <w:szCs w:val="24"/>
          <w:lang w:eastAsia="bg-BG"/>
        </w:rPr>
        <w:t xml:space="preserve">1.2. </w:t>
      </w:r>
      <w:r w:rsidR="00867D2D" w:rsidRPr="005E651C">
        <w:rPr>
          <w:rFonts w:ascii="Arial" w:eastAsia="Times New Roman" w:hAnsi="Arial" w:cs="Arial"/>
          <w:b/>
          <w:bCs/>
          <w:i/>
          <w:color w:val="414141"/>
          <w:sz w:val="24"/>
          <w:szCs w:val="24"/>
          <w:lang w:eastAsia="bg-BG"/>
        </w:rPr>
        <w:t>Минималните изискв</w:t>
      </w:r>
      <w:r w:rsidR="003E69A0" w:rsidRPr="005E651C">
        <w:rPr>
          <w:rFonts w:ascii="Arial" w:eastAsia="Times New Roman" w:hAnsi="Arial" w:cs="Arial"/>
          <w:b/>
          <w:bCs/>
          <w:i/>
          <w:color w:val="414141"/>
          <w:sz w:val="24"/>
          <w:szCs w:val="24"/>
          <w:lang w:eastAsia="bg-BG"/>
        </w:rPr>
        <w:t>ания за заемане на длъжността</w:t>
      </w:r>
      <w:r w:rsidR="00867D2D" w:rsidRPr="005E651C">
        <w:rPr>
          <w:rFonts w:ascii="Arial" w:eastAsia="Times New Roman" w:hAnsi="Arial" w:cs="Arial"/>
          <w:b/>
          <w:bCs/>
          <w:i/>
          <w:color w:val="414141"/>
          <w:sz w:val="24"/>
          <w:szCs w:val="24"/>
          <w:lang w:eastAsia="bg-BG"/>
        </w:rPr>
        <w:t>:</w:t>
      </w:r>
    </w:p>
    <w:p w:rsidR="00994AB0" w:rsidRPr="009625A1" w:rsidRDefault="00994AB0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625A1">
        <w:rPr>
          <w:rFonts w:ascii="Arial" w:eastAsia="Times New Roman" w:hAnsi="Arial" w:cs="Arial"/>
          <w:sz w:val="24"/>
          <w:szCs w:val="24"/>
          <w:lang w:eastAsia="bg-BG"/>
        </w:rPr>
        <w:t>Образование – Висше;</w:t>
      </w:r>
    </w:p>
    <w:p w:rsidR="00994AB0" w:rsidRPr="009625A1" w:rsidRDefault="00A617A9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625A1">
        <w:rPr>
          <w:rFonts w:ascii="Arial" w:eastAsia="Times New Roman" w:hAnsi="Arial" w:cs="Arial"/>
          <w:sz w:val="24"/>
          <w:szCs w:val="24"/>
          <w:lang w:eastAsia="bg-BG"/>
        </w:rPr>
        <w:t>Научна</w:t>
      </w:r>
      <w:r w:rsidR="00994AB0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степен – </w:t>
      </w:r>
      <w:r w:rsidR="008A174F" w:rsidRPr="009625A1">
        <w:rPr>
          <w:rFonts w:ascii="Arial" w:eastAsia="Times New Roman" w:hAnsi="Arial" w:cs="Arial"/>
          <w:sz w:val="24"/>
          <w:szCs w:val="24"/>
          <w:lang w:eastAsia="bg-BG"/>
        </w:rPr>
        <w:t>„доктор</w:t>
      </w:r>
      <w:r w:rsidR="00994AB0" w:rsidRPr="009625A1">
        <w:rPr>
          <w:rFonts w:ascii="Arial" w:eastAsia="Times New Roman" w:hAnsi="Arial" w:cs="Arial"/>
          <w:sz w:val="24"/>
          <w:szCs w:val="24"/>
          <w:lang w:eastAsia="bg-BG"/>
        </w:rPr>
        <w:t>”</w:t>
      </w:r>
      <w:r w:rsidR="008A174F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или „доктор на науките“</w:t>
      </w:r>
      <w:r w:rsidR="00994AB0" w:rsidRPr="009625A1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8A174F" w:rsidRPr="009625A1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Хабилитирано лице или минимум главен асистент на </w:t>
      </w:r>
      <w:r w:rsidRPr="00AC3D6D">
        <w:rPr>
          <w:rFonts w:ascii="Arial" w:eastAsia="Times New Roman" w:hAnsi="Arial" w:cs="Arial"/>
          <w:sz w:val="24"/>
          <w:szCs w:val="24"/>
          <w:lang w:eastAsia="bg-BG"/>
        </w:rPr>
        <w:t>трудов договор в</w:t>
      </w:r>
      <w:r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43B07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Pr="009625A1">
        <w:rPr>
          <w:rFonts w:ascii="Arial" w:eastAsia="Times New Roman" w:hAnsi="Arial" w:cs="Arial"/>
          <w:sz w:val="24"/>
          <w:szCs w:val="24"/>
          <w:lang w:eastAsia="bg-BG"/>
        </w:rPr>
        <w:t>У „Св</w:t>
      </w:r>
      <w:r w:rsidR="00235861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43B07">
        <w:rPr>
          <w:rFonts w:ascii="Arial" w:eastAsia="Times New Roman" w:hAnsi="Arial" w:cs="Arial"/>
          <w:sz w:val="24"/>
          <w:szCs w:val="24"/>
          <w:lang w:eastAsia="bg-BG"/>
        </w:rPr>
        <w:t>Климент Охридски</w:t>
      </w:r>
      <w:r w:rsidRPr="009625A1"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="00BD460B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A50C56" w:rsidRDefault="00CF3714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50C56">
        <w:rPr>
          <w:rFonts w:ascii="Arial" w:eastAsia="Times New Roman" w:hAnsi="Arial" w:cs="Arial"/>
          <w:sz w:val="24"/>
          <w:szCs w:val="24"/>
          <w:lang w:eastAsia="bg-BG"/>
        </w:rPr>
        <w:t>Професионален</w:t>
      </w:r>
      <w:r w:rsidR="00DF7A4C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 о</w:t>
      </w:r>
      <w:r w:rsidR="00DF4A6D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пит </w:t>
      </w:r>
      <w:r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– минимум </w:t>
      </w:r>
      <w:r w:rsidR="0052653B" w:rsidRPr="00D7303B">
        <w:rPr>
          <w:rFonts w:ascii="Arial" w:eastAsia="Times New Roman" w:hAnsi="Arial" w:cs="Arial"/>
          <w:sz w:val="24"/>
          <w:szCs w:val="24"/>
          <w:lang w:eastAsia="bg-BG"/>
        </w:rPr>
        <w:t>3</w:t>
      </w:r>
      <w:r w:rsidR="00DF7A4C" w:rsidRPr="00D7303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7303B">
        <w:rPr>
          <w:rFonts w:ascii="Arial" w:eastAsia="Times New Roman" w:hAnsi="Arial" w:cs="Arial"/>
          <w:sz w:val="24"/>
          <w:szCs w:val="24"/>
          <w:lang w:val="ru-RU" w:eastAsia="bg-BG"/>
        </w:rPr>
        <w:t>(</w:t>
      </w:r>
      <w:r w:rsidR="0052653B" w:rsidRPr="00D7303B">
        <w:rPr>
          <w:rFonts w:ascii="Arial" w:eastAsia="Times New Roman" w:hAnsi="Arial" w:cs="Arial"/>
          <w:sz w:val="24"/>
          <w:szCs w:val="24"/>
          <w:lang w:eastAsia="bg-BG"/>
        </w:rPr>
        <w:t>три</w:t>
      </w:r>
      <w:r w:rsidRPr="00D7303B">
        <w:rPr>
          <w:rFonts w:ascii="Arial" w:eastAsia="Times New Roman" w:hAnsi="Arial" w:cs="Arial"/>
          <w:sz w:val="24"/>
          <w:szCs w:val="24"/>
          <w:lang w:val="ru-RU" w:eastAsia="bg-BG"/>
        </w:rPr>
        <w:t>)</w:t>
      </w:r>
      <w:r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F7A4C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години в </w:t>
      </w:r>
      <w:r w:rsidR="005E651C" w:rsidRPr="00A50C56">
        <w:rPr>
          <w:rFonts w:ascii="Arial" w:eastAsia="Times New Roman" w:hAnsi="Arial" w:cs="Arial"/>
          <w:sz w:val="24"/>
          <w:szCs w:val="24"/>
          <w:lang w:eastAsia="bg-BG"/>
        </w:rPr>
        <w:t>преподаване</w:t>
      </w:r>
      <w:r w:rsidR="008A174F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 на студенти в </w:t>
      </w:r>
      <w:r w:rsidR="005E651C" w:rsidRPr="00A50C56">
        <w:rPr>
          <w:rFonts w:ascii="Arial" w:eastAsia="Times New Roman" w:hAnsi="Arial" w:cs="Arial"/>
          <w:sz w:val="24"/>
          <w:szCs w:val="24"/>
          <w:lang w:eastAsia="bg-BG"/>
        </w:rPr>
        <w:t>образователна и квалификационна степен</w:t>
      </w:r>
      <w:r w:rsidR="00235861">
        <w:rPr>
          <w:rFonts w:ascii="Arial" w:eastAsia="Times New Roman" w:hAnsi="Arial" w:cs="Arial"/>
          <w:sz w:val="24"/>
          <w:szCs w:val="24"/>
          <w:lang w:eastAsia="bg-BG"/>
        </w:rPr>
        <w:t xml:space="preserve"> „бакалавър“ или „</w:t>
      </w:r>
      <w:r w:rsidR="008A174F" w:rsidRPr="00A50C56">
        <w:rPr>
          <w:rFonts w:ascii="Arial" w:eastAsia="Times New Roman" w:hAnsi="Arial" w:cs="Arial"/>
          <w:sz w:val="24"/>
          <w:szCs w:val="24"/>
          <w:lang w:eastAsia="bg-BG"/>
        </w:rPr>
        <w:t>магистър“</w:t>
      </w:r>
      <w:r w:rsidR="00D77BC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77BCC" w:rsidRPr="00D7303B">
        <w:rPr>
          <w:rFonts w:ascii="Arial" w:eastAsia="Times New Roman" w:hAnsi="Arial" w:cs="Arial"/>
          <w:sz w:val="24"/>
          <w:szCs w:val="24"/>
          <w:lang w:eastAsia="bg-BG"/>
        </w:rPr>
        <w:t>и научна дейност</w:t>
      </w:r>
      <w:r w:rsidR="008A174F" w:rsidRPr="00A50C56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8A174F" w:rsidRPr="00A50C56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Научни публикации, които са свързани с </w:t>
      </w:r>
      <w:r w:rsidR="00361A8F" w:rsidRPr="00AC3D6D">
        <w:rPr>
          <w:rFonts w:ascii="Arial" w:eastAsia="Times New Roman" w:hAnsi="Arial" w:cs="Arial"/>
          <w:sz w:val="24"/>
          <w:szCs w:val="24"/>
          <w:lang w:eastAsia="bg-BG"/>
        </w:rPr>
        <w:t xml:space="preserve">тематиката на </w:t>
      </w:r>
      <w:r w:rsidR="00AC3D6D" w:rsidRPr="00AC3D6D">
        <w:rPr>
          <w:rFonts w:ascii="Arial" w:eastAsia="Times New Roman" w:hAnsi="Arial" w:cs="Arial"/>
          <w:sz w:val="24"/>
          <w:szCs w:val="24"/>
          <w:lang w:eastAsia="bg-BG"/>
        </w:rPr>
        <w:t>дисциплината и</w:t>
      </w:r>
      <w:r w:rsidR="00AC3D6D">
        <w:rPr>
          <w:rFonts w:ascii="Arial" w:eastAsia="Times New Roman" w:hAnsi="Arial" w:cs="Arial"/>
          <w:sz w:val="24"/>
          <w:szCs w:val="24"/>
          <w:lang w:eastAsia="bg-BG"/>
        </w:rPr>
        <w:t>/или</w:t>
      </w:r>
      <w:r w:rsidR="00AC3D6D" w:rsidRPr="00AC3D6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361A8F" w:rsidRPr="00AC3D6D">
        <w:rPr>
          <w:rFonts w:ascii="Arial" w:eastAsia="Times New Roman" w:hAnsi="Arial" w:cs="Arial"/>
          <w:sz w:val="24"/>
          <w:szCs w:val="24"/>
          <w:lang w:eastAsia="bg-BG"/>
        </w:rPr>
        <w:t>магистърската програма</w:t>
      </w:r>
      <w:r w:rsidR="00D7352C" w:rsidRPr="00AC3D6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7352C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A50C56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 които са посочени в </w:t>
      </w:r>
      <w:bookmarkStart w:id="2" w:name="_Hlk87713393"/>
      <w:r w:rsidR="00065F98">
        <w:rPr>
          <w:rFonts w:ascii="Arial" w:eastAsia="Times New Roman" w:hAnsi="Arial" w:cs="Arial"/>
          <w:sz w:val="24"/>
          <w:szCs w:val="24"/>
          <w:lang w:eastAsia="bg-BG"/>
        </w:rPr>
        <w:t>персоналния</w:t>
      </w:r>
      <w:r w:rsidR="00A50C56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 профил </w:t>
      </w:r>
      <w:r w:rsidR="00D7352C">
        <w:rPr>
          <w:rFonts w:ascii="Arial" w:eastAsia="Times New Roman" w:hAnsi="Arial" w:cs="Arial"/>
          <w:sz w:val="24"/>
          <w:szCs w:val="24"/>
          <w:lang w:eastAsia="bg-BG"/>
        </w:rPr>
        <w:t xml:space="preserve">на кандидата </w:t>
      </w:r>
      <w:r w:rsidR="00A50C56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в информационната система на </w:t>
      </w:r>
      <w:r w:rsidR="006A4256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A50C56" w:rsidRPr="00A50C56">
        <w:rPr>
          <w:rFonts w:ascii="Arial" w:eastAsia="Times New Roman" w:hAnsi="Arial" w:cs="Arial"/>
          <w:sz w:val="24"/>
          <w:szCs w:val="24"/>
          <w:lang w:eastAsia="bg-BG"/>
        </w:rPr>
        <w:t>У</w:t>
      </w:r>
      <w:bookmarkEnd w:id="2"/>
      <w:r w:rsidR="00361A8F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. С предимство са онези преподаватели, които имат </w:t>
      </w:r>
      <w:r w:rsidR="005E651C" w:rsidRPr="00A50C56">
        <w:rPr>
          <w:rFonts w:ascii="Arial" w:eastAsia="Times New Roman" w:hAnsi="Arial" w:cs="Arial"/>
          <w:sz w:val="24"/>
          <w:szCs w:val="24"/>
          <w:lang w:eastAsia="bg-BG"/>
        </w:rPr>
        <w:t>монография, студии, дисертации</w:t>
      </w:r>
      <w:r w:rsidR="00361A8F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 или учебник</w:t>
      </w:r>
      <w:r w:rsidR="005E651C" w:rsidRPr="00A50C56">
        <w:rPr>
          <w:rFonts w:ascii="Arial" w:eastAsia="Times New Roman" w:hAnsi="Arial" w:cs="Arial"/>
          <w:sz w:val="24"/>
          <w:szCs w:val="24"/>
          <w:lang w:eastAsia="bg-BG"/>
        </w:rPr>
        <w:t>, в същата или близки</w:t>
      </w:r>
      <w:r w:rsidR="00361A8F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E651C" w:rsidRPr="00A50C56">
        <w:rPr>
          <w:rFonts w:ascii="Arial" w:eastAsia="Times New Roman" w:hAnsi="Arial" w:cs="Arial"/>
          <w:sz w:val="24"/>
          <w:szCs w:val="24"/>
          <w:lang w:eastAsia="bg-BG"/>
        </w:rPr>
        <w:t xml:space="preserve">области </w:t>
      </w:r>
      <w:r w:rsidR="00361A8F" w:rsidRPr="00A50C56">
        <w:rPr>
          <w:rFonts w:ascii="Arial" w:eastAsia="Times New Roman" w:hAnsi="Arial" w:cs="Arial"/>
          <w:sz w:val="24"/>
          <w:szCs w:val="24"/>
          <w:lang w:eastAsia="bg-BG"/>
        </w:rPr>
        <w:t>до тематиката на дисциплината.</w:t>
      </w:r>
    </w:p>
    <w:p w:rsidR="00D16B7C" w:rsidRPr="00DF7A4C" w:rsidRDefault="00D16B7C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F8100E" w:rsidRPr="005E651C" w:rsidRDefault="00DF7A4C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b/>
          <w:i/>
          <w:color w:val="414141"/>
          <w:sz w:val="24"/>
          <w:szCs w:val="24"/>
          <w:lang w:eastAsia="bg-BG"/>
        </w:rPr>
      </w:pPr>
      <w:r w:rsidRPr="005E651C">
        <w:rPr>
          <w:rFonts w:ascii="Arial" w:eastAsia="Times New Roman" w:hAnsi="Arial" w:cs="Arial"/>
          <w:b/>
          <w:i/>
          <w:color w:val="414141"/>
          <w:sz w:val="24"/>
          <w:szCs w:val="24"/>
          <w:lang w:eastAsia="bg-BG"/>
        </w:rPr>
        <w:t>1.3. Заетост по проекта:</w:t>
      </w:r>
    </w:p>
    <w:p w:rsidR="00DF7A4C" w:rsidRPr="00516153" w:rsidRDefault="00F8100E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16153">
        <w:rPr>
          <w:rFonts w:ascii="Arial" w:eastAsia="Times New Roman" w:hAnsi="Arial" w:cs="Arial"/>
          <w:sz w:val="24"/>
          <w:szCs w:val="24"/>
          <w:lang w:eastAsia="bg-BG"/>
        </w:rPr>
        <w:t xml:space="preserve">Трудов договор за период от 8 месеца, </w:t>
      </w:r>
      <w:r w:rsidR="005E651C" w:rsidRPr="00516153">
        <w:rPr>
          <w:rFonts w:ascii="Arial" w:eastAsia="Times New Roman" w:hAnsi="Arial" w:cs="Arial"/>
          <w:sz w:val="24"/>
          <w:szCs w:val="24"/>
          <w:lang w:eastAsia="bg-BG"/>
        </w:rPr>
        <w:t xml:space="preserve">при </w:t>
      </w:r>
      <w:r w:rsidRPr="00516153">
        <w:rPr>
          <w:rFonts w:ascii="Arial" w:eastAsia="Times New Roman" w:hAnsi="Arial" w:cs="Arial"/>
          <w:sz w:val="24"/>
          <w:szCs w:val="24"/>
          <w:lang w:eastAsia="bg-BG"/>
        </w:rPr>
        <w:t xml:space="preserve">заетост </w:t>
      </w:r>
      <w:r w:rsidR="00AC3D6D" w:rsidRPr="00AC3D6D">
        <w:rPr>
          <w:rFonts w:ascii="Arial" w:eastAsia="Times New Roman" w:hAnsi="Arial" w:cs="Arial"/>
          <w:sz w:val="24"/>
          <w:szCs w:val="24"/>
          <w:lang w:eastAsia="bg-BG"/>
        </w:rPr>
        <w:t xml:space="preserve">25 </w:t>
      </w:r>
      <w:r w:rsidRPr="00AC3D6D">
        <w:rPr>
          <w:rFonts w:ascii="Arial" w:eastAsia="Times New Roman" w:hAnsi="Arial" w:cs="Arial"/>
          <w:sz w:val="24"/>
          <w:szCs w:val="24"/>
          <w:lang w:eastAsia="bg-BG"/>
        </w:rPr>
        <w:t>часа/месец</w:t>
      </w:r>
      <w:r w:rsidR="00235861" w:rsidRPr="00AC3D6D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966C78" w:rsidRPr="00F8100E" w:rsidRDefault="00966C78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516153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Кандидатите следва да имат предвид и допълнителна заетост за преподаване</w:t>
      </w:r>
      <w:r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на новата учебна дисциплина при прием на студенти за академичната 2022/2023 година</w:t>
      </w:r>
      <w:r w:rsidR="00D7352C">
        <w:rPr>
          <w:rFonts w:ascii="Arial" w:eastAsia="Times New Roman" w:hAnsi="Arial" w:cs="Arial"/>
          <w:sz w:val="24"/>
          <w:szCs w:val="24"/>
          <w:lang w:eastAsia="bg-BG"/>
        </w:rPr>
        <w:t>, която ще бъде регламентирана с отделен трудов договор</w:t>
      </w:r>
      <w:r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7F4769" w:rsidRDefault="007F476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CF7A82" w:rsidRPr="00C01A52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2. </w:t>
      </w:r>
      <w:r w:rsidR="00973726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Процедурата за подбор</w:t>
      </w:r>
      <w:r w:rsidR="00867D2D" w:rsidRPr="00C01A52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</w:t>
      </w:r>
      <w:r w:rsidR="00973726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на преподаватели</w:t>
      </w:r>
      <w:r w:rsidR="00086990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по отделни </w:t>
      </w:r>
      <w:r w:rsidR="00973726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дисциплини </w:t>
      </w:r>
      <w:r w:rsidR="00CF7A82" w:rsidRPr="00C01A52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ще</w:t>
      </w:r>
      <w:r w:rsidR="00867D2D" w:rsidRPr="00C01A52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се проведе на два етапа</w:t>
      </w:r>
      <w:r w:rsidR="00867D2D" w:rsidRPr="00C01A52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:</w:t>
      </w:r>
    </w:p>
    <w:p w:rsidR="00867D2D" w:rsidRPr="00065F98" w:rsidRDefault="00065F98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2.1. </w:t>
      </w:r>
      <w:r w:rsidR="00E823AD" w:rsidRPr="00065F98"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5E651C" w:rsidRPr="00065F98">
        <w:rPr>
          <w:rFonts w:ascii="Arial" w:eastAsia="Times New Roman" w:hAnsi="Arial" w:cs="Arial"/>
          <w:sz w:val="24"/>
          <w:szCs w:val="24"/>
          <w:lang w:eastAsia="bg-BG"/>
        </w:rPr>
        <w:t>роверка з</w:t>
      </w:r>
      <w:r w:rsidR="00CF7A82" w:rsidRPr="00065F98">
        <w:rPr>
          <w:rFonts w:ascii="Arial" w:eastAsia="Times New Roman" w:hAnsi="Arial" w:cs="Arial"/>
          <w:sz w:val="24"/>
          <w:szCs w:val="24"/>
          <w:lang w:eastAsia="bg-BG"/>
        </w:rPr>
        <w:t xml:space="preserve">а </w:t>
      </w:r>
      <w:r w:rsidR="005E651C" w:rsidRPr="00065F98">
        <w:rPr>
          <w:rFonts w:ascii="Arial" w:eastAsia="Times New Roman" w:hAnsi="Arial" w:cs="Arial"/>
          <w:sz w:val="24"/>
          <w:szCs w:val="24"/>
          <w:lang w:eastAsia="bg-BG"/>
        </w:rPr>
        <w:t xml:space="preserve">съответствие на </w:t>
      </w:r>
      <w:r w:rsidR="00CF7A82" w:rsidRPr="00065F98">
        <w:rPr>
          <w:rFonts w:ascii="Arial" w:eastAsia="Times New Roman" w:hAnsi="Arial" w:cs="Arial"/>
          <w:sz w:val="24"/>
          <w:szCs w:val="24"/>
          <w:lang w:eastAsia="bg-BG"/>
        </w:rPr>
        <w:t>подадените от кандидатите документи</w:t>
      </w:r>
      <w:r w:rsidR="00867D2D" w:rsidRPr="00065F98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5E651C" w:rsidRPr="00065F98" w:rsidRDefault="00516153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2.2.</w:t>
      </w:r>
      <w:r w:rsidR="00065F9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E651C" w:rsidRPr="00065F98">
        <w:rPr>
          <w:rFonts w:ascii="Arial" w:eastAsia="Times New Roman" w:hAnsi="Arial" w:cs="Arial"/>
          <w:sz w:val="24"/>
          <w:szCs w:val="24"/>
          <w:lang w:eastAsia="bg-BG"/>
        </w:rPr>
        <w:t xml:space="preserve">Проверка за изпълнение на минимални изисквания за </w:t>
      </w:r>
      <w:r w:rsidR="00187E5D" w:rsidRPr="00065F98">
        <w:rPr>
          <w:rFonts w:ascii="Arial" w:eastAsia="Times New Roman" w:hAnsi="Arial" w:cs="Arial"/>
          <w:sz w:val="24"/>
          <w:szCs w:val="24"/>
          <w:lang w:eastAsia="bg-BG"/>
        </w:rPr>
        <w:t xml:space="preserve">заемане </w:t>
      </w:r>
      <w:r w:rsidR="005E651C" w:rsidRPr="00065F98">
        <w:rPr>
          <w:rFonts w:ascii="Arial" w:eastAsia="Times New Roman" w:hAnsi="Arial" w:cs="Arial"/>
          <w:sz w:val="24"/>
          <w:szCs w:val="24"/>
          <w:lang w:eastAsia="bg-BG"/>
        </w:rPr>
        <w:t>на длъжността.</w:t>
      </w:r>
    </w:p>
    <w:p w:rsidR="00065F98" w:rsidRPr="00065F98" w:rsidRDefault="00065F98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065F98">
        <w:rPr>
          <w:rFonts w:ascii="Arial" w:eastAsia="Times New Roman" w:hAnsi="Arial" w:cs="Arial"/>
          <w:i/>
          <w:sz w:val="24"/>
          <w:szCs w:val="24"/>
          <w:lang w:eastAsia="bg-BG"/>
        </w:rPr>
        <w:t>В случай на наличие на повече кандидати</w:t>
      </w:r>
      <w:r w:rsidR="00AC3D6D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за една дисциплина с равностойни квалификация и</w:t>
      </w:r>
      <w:r w:rsidRPr="00065F9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опит, </w:t>
      </w:r>
      <w:r>
        <w:rPr>
          <w:rFonts w:ascii="Arial" w:eastAsia="Times New Roman" w:hAnsi="Arial" w:cs="Arial"/>
          <w:i/>
          <w:sz w:val="24"/>
          <w:szCs w:val="24"/>
          <w:lang w:eastAsia="bg-BG"/>
        </w:rPr>
        <w:t>окончателния подбор</w:t>
      </w:r>
      <w:r w:rsidRPr="00065F9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ще се прави от арбитражна комисия по избо</w:t>
      </w:r>
      <w:r w:rsidR="00516153">
        <w:rPr>
          <w:rFonts w:ascii="Arial" w:eastAsia="Times New Roman" w:hAnsi="Arial" w:cs="Arial"/>
          <w:i/>
          <w:sz w:val="24"/>
          <w:szCs w:val="24"/>
          <w:lang w:eastAsia="bg-BG"/>
        </w:rPr>
        <w:t>ра, създадена на ниво проект.</w:t>
      </w:r>
    </w:p>
    <w:p w:rsidR="00CF7A82" w:rsidRPr="005F1216" w:rsidRDefault="00CF7A82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ascii="Arial" w:eastAsia="Times New Roman" w:hAnsi="Arial" w:cs="Arial"/>
          <w:color w:val="414141"/>
          <w:sz w:val="16"/>
          <w:szCs w:val="16"/>
          <w:lang w:eastAsia="bg-BG"/>
        </w:rPr>
      </w:pPr>
    </w:p>
    <w:p w:rsidR="00CF7A82" w:rsidRPr="00065F98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3. </w:t>
      </w:r>
      <w:r w:rsidR="00CF7A82" w:rsidRPr="00065F9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Необходими</w:t>
      </w:r>
      <w:r w:rsidR="00867D2D" w:rsidRPr="00065F98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документи за участие в конкурсната процедура:</w:t>
      </w:r>
    </w:p>
    <w:p w:rsidR="00867D2D" w:rsidRPr="009625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3.1. 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="000232CE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до Ректора на </w:t>
      </w:r>
      <w:r w:rsidR="006A4256" w:rsidRPr="006A4256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150130" w:rsidRPr="006A4256">
        <w:rPr>
          <w:rFonts w:ascii="Arial" w:eastAsia="Times New Roman" w:hAnsi="Arial" w:cs="Arial"/>
          <w:sz w:val="24"/>
          <w:szCs w:val="24"/>
          <w:lang w:eastAsia="bg-BG"/>
        </w:rPr>
        <w:t>У</w:t>
      </w:r>
      <w:r w:rsidR="000232CE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за участие в </w:t>
      </w:r>
      <w:r w:rsidR="00973726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процедура по подбор на преподаватели </w:t>
      </w:r>
      <w:r w:rsidR="00973726" w:rsidRPr="004420BD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="00973726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по образец, </w:t>
      </w:r>
      <w:r w:rsidR="00BF22C6" w:rsidRPr="009625A1"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5A3921" w:rsidRPr="009625A1">
        <w:rPr>
          <w:rFonts w:ascii="Arial" w:eastAsia="Times New Roman" w:hAnsi="Arial" w:cs="Arial"/>
          <w:sz w:val="24"/>
          <w:szCs w:val="24"/>
          <w:lang w:eastAsia="bg-BG"/>
        </w:rPr>
        <w:t>убликуван</w:t>
      </w:r>
      <w:r w:rsidR="00973726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A3921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на страницата на </w:t>
      </w:r>
      <w:r w:rsidR="006A4256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150130" w:rsidRPr="009625A1">
        <w:rPr>
          <w:rFonts w:ascii="Arial" w:eastAsia="Times New Roman" w:hAnsi="Arial" w:cs="Arial"/>
          <w:sz w:val="24"/>
          <w:szCs w:val="24"/>
          <w:lang w:eastAsia="bg-BG"/>
        </w:rPr>
        <w:t>У</w:t>
      </w:r>
      <w:r w:rsidR="00150130" w:rsidRPr="004420BD">
        <w:rPr>
          <w:rFonts w:ascii="Arial" w:eastAsia="Times New Roman" w:hAnsi="Arial" w:cs="Arial"/>
          <w:sz w:val="24"/>
          <w:szCs w:val="24"/>
          <w:lang w:eastAsia="bg-BG"/>
        </w:rPr>
        <w:t>)</w:t>
      </w:r>
      <w:r w:rsidR="00150130" w:rsidRPr="009625A1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150130" w:rsidRPr="009625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3.2. </w:t>
      </w:r>
      <w:r w:rsidR="005E651C" w:rsidRPr="009625A1">
        <w:rPr>
          <w:rFonts w:ascii="Arial" w:eastAsia="Times New Roman" w:hAnsi="Arial" w:cs="Arial"/>
          <w:sz w:val="24"/>
          <w:szCs w:val="24"/>
          <w:lang w:eastAsia="bg-BG"/>
        </w:rPr>
        <w:t>А</w:t>
      </w:r>
      <w:r w:rsidR="00E823AD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втобиография </w:t>
      </w:r>
      <w:r w:rsidR="00B97586" w:rsidRPr="009625A1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="00E823AD" w:rsidRPr="009625A1">
        <w:rPr>
          <w:rFonts w:ascii="Arial" w:eastAsia="Times New Roman" w:hAnsi="Arial" w:cs="Arial"/>
          <w:sz w:val="24"/>
          <w:szCs w:val="24"/>
          <w:lang w:eastAsia="bg-BG"/>
        </w:rPr>
        <w:t>CV</w:t>
      </w:r>
      <w:r w:rsidR="00B97586" w:rsidRPr="009625A1">
        <w:rPr>
          <w:rFonts w:ascii="Arial" w:eastAsia="Times New Roman" w:hAnsi="Arial" w:cs="Arial"/>
          <w:sz w:val="24"/>
          <w:szCs w:val="24"/>
          <w:lang w:eastAsia="bg-BG"/>
        </w:rPr>
        <w:t>)</w:t>
      </w:r>
      <w:r w:rsidR="0027002E" w:rsidRPr="009625A1">
        <w:rPr>
          <w:rFonts w:ascii="Arial" w:eastAsia="Times New Roman" w:hAnsi="Arial" w:cs="Arial"/>
          <w:sz w:val="24"/>
          <w:szCs w:val="24"/>
          <w:lang w:eastAsia="bg-BG"/>
        </w:rPr>
        <w:t>, изготвена</w:t>
      </w:r>
      <w:r w:rsidR="00150130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по образец на проекта;</w:t>
      </w:r>
    </w:p>
    <w:p w:rsidR="00867D2D" w:rsidRPr="009625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3.3. 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>Декларация за обстоятелства</w:t>
      </w:r>
      <w:r w:rsidR="00E823AD" w:rsidRPr="009625A1">
        <w:rPr>
          <w:rFonts w:ascii="Arial" w:eastAsia="Times New Roman" w:hAnsi="Arial" w:cs="Arial"/>
          <w:sz w:val="24"/>
          <w:szCs w:val="24"/>
          <w:lang w:eastAsia="bg-BG"/>
        </w:rPr>
        <w:t>та</w:t>
      </w:r>
      <w:r w:rsidR="00061D8F" w:rsidRPr="009625A1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E823AD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че </w:t>
      </w:r>
      <w:r w:rsidR="0027002E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кандидатът 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>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 w:rsidR="00900A21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50130" w:rsidRPr="009625A1">
        <w:rPr>
          <w:rFonts w:ascii="Arial" w:eastAsia="Times New Roman" w:hAnsi="Arial" w:cs="Arial"/>
          <w:sz w:val="24"/>
          <w:szCs w:val="24"/>
          <w:lang w:eastAsia="bg-BG"/>
        </w:rPr>
        <w:t>– по образец;</w:t>
      </w:r>
    </w:p>
    <w:p w:rsidR="00867D2D" w:rsidRPr="009625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3.4. 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>Декларация</w:t>
      </w:r>
      <w:r w:rsidR="000B5EE3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в съответствие с нормативните текстове от </w:t>
      </w:r>
      <w:r w:rsidR="008C726B"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="000B5EE3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егламент (ЕС) 2016/679 на </w:t>
      </w:r>
      <w:r w:rsidR="008C726B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="000B5EE3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вропейския парламент и на </w:t>
      </w:r>
      <w:r w:rsidR="008C726B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="000B5EE3" w:rsidRPr="009625A1">
        <w:rPr>
          <w:rFonts w:ascii="Arial" w:eastAsia="Times New Roman" w:hAnsi="Arial" w:cs="Arial"/>
          <w:sz w:val="24"/>
          <w:szCs w:val="24"/>
          <w:lang w:eastAsia="bg-BG"/>
        </w:rPr>
        <w:t>ъвета (</w:t>
      </w:r>
      <w:r w:rsidR="008C726B">
        <w:rPr>
          <w:rFonts w:ascii="Arial" w:eastAsia="Times New Roman" w:hAnsi="Arial" w:cs="Arial"/>
          <w:sz w:val="24"/>
          <w:szCs w:val="24"/>
          <w:lang w:eastAsia="bg-BG"/>
        </w:rPr>
        <w:t>ч</w:t>
      </w:r>
      <w:r w:rsidR="000B5EE3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л. 7) за </w:t>
      </w:r>
      <w:r w:rsidR="00E823AD" w:rsidRPr="009625A1">
        <w:rPr>
          <w:rFonts w:ascii="Arial" w:eastAsia="Times New Roman" w:hAnsi="Arial" w:cs="Arial"/>
          <w:sz w:val="24"/>
          <w:szCs w:val="24"/>
          <w:lang w:eastAsia="bg-BG"/>
        </w:rPr>
        <w:t>съгласие за обработка на личните данни</w:t>
      </w:r>
      <w:r w:rsidR="00900A21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B5EE3" w:rsidRPr="009625A1">
        <w:rPr>
          <w:rFonts w:ascii="Arial" w:eastAsia="Times New Roman" w:hAnsi="Arial" w:cs="Arial"/>
          <w:sz w:val="24"/>
          <w:szCs w:val="24"/>
          <w:lang w:eastAsia="bg-BG"/>
        </w:rPr>
        <w:t>за целите на проекта</w:t>
      </w:r>
      <w:r w:rsidR="00150130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– по образец;</w:t>
      </w:r>
    </w:p>
    <w:p w:rsidR="00867D2D" w:rsidRPr="009625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3.5. </w:t>
      </w:r>
      <w:r w:rsidR="00867D2D" w:rsidRPr="006A4256">
        <w:rPr>
          <w:rFonts w:ascii="Arial" w:eastAsia="Times New Roman" w:hAnsi="Arial" w:cs="Arial"/>
          <w:sz w:val="24"/>
          <w:szCs w:val="24"/>
          <w:lang w:eastAsia="bg-BG"/>
        </w:rPr>
        <w:t>Копие от документи за придобит</w:t>
      </w:r>
      <w:r w:rsidR="00900A21" w:rsidRPr="006A4256">
        <w:rPr>
          <w:rFonts w:ascii="Arial" w:eastAsia="Times New Roman" w:hAnsi="Arial" w:cs="Arial"/>
          <w:sz w:val="24"/>
          <w:szCs w:val="24"/>
          <w:lang w:eastAsia="bg-BG"/>
        </w:rPr>
        <w:t xml:space="preserve">и </w:t>
      </w:r>
      <w:r w:rsidR="00867D2D" w:rsidRPr="006A4256">
        <w:rPr>
          <w:rFonts w:ascii="Arial" w:eastAsia="Times New Roman" w:hAnsi="Arial" w:cs="Arial"/>
          <w:sz w:val="24"/>
          <w:szCs w:val="24"/>
          <w:lang w:eastAsia="bg-BG"/>
        </w:rPr>
        <w:t>образователн</w:t>
      </w:r>
      <w:r w:rsidR="00900A21" w:rsidRPr="006A4256">
        <w:rPr>
          <w:rFonts w:ascii="Arial" w:eastAsia="Times New Roman" w:hAnsi="Arial" w:cs="Arial"/>
          <w:sz w:val="24"/>
          <w:szCs w:val="24"/>
          <w:lang w:eastAsia="bg-BG"/>
        </w:rPr>
        <w:t xml:space="preserve">и </w:t>
      </w:r>
      <w:r w:rsidR="00973726" w:rsidRPr="006A4256">
        <w:rPr>
          <w:rFonts w:ascii="Arial" w:eastAsia="Times New Roman" w:hAnsi="Arial" w:cs="Arial"/>
          <w:sz w:val="24"/>
          <w:szCs w:val="24"/>
          <w:lang w:eastAsia="bg-BG"/>
        </w:rPr>
        <w:t xml:space="preserve">и научни степени </w:t>
      </w:r>
      <w:r w:rsidR="00867D2D" w:rsidRPr="006A4256">
        <w:rPr>
          <w:rFonts w:ascii="Arial" w:eastAsia="Times New Roman" w:hAnsi="Arial" w:cs="Arial"/>
          <w:sz w:val="24"/>
          <w:szCs w:val="24"/>
          <w:lang w:eastAsia="bg-BG"/>
        </w:rPr>
        <w:t>и допълнителна професионална квалификация</w:t>
      </w:r>
      <w:r w:rsidR="00900A21" w:rsidRPr="006A4256">
        <w:rPr>
          <w:rFonts w:ascii="Arial" w:eastAsia="Times New Roman" w:hAnsi="Arial" w:cs="Arial"/>
          <w:sz w:val="24"/>
          <w:szCs w:val="24"/>
          <w:lang w:eastAsia="bg-BG"/>
        </w:rPr>
        <w:t xml:space="preserve"> (специализация)</w:t>
      </w:r>
      <w:r w:rsidR="00867D2D" w:rsidRPr="006A4256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4420BD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3.6. 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Копие от официални документи, </w:t>
      </w:r>
      <w:r w:rsidR="00B97586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които 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>удостоверява</w:t>
      </w:r>
      <w:r w:rsidR="00B97586" w:rsidRPr="009625A1"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продължителността на професионалния опит </w:t>
      </w:r>
      <w:r w:rsidR="00B97586" w:rsidRPr="009625A1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>трудова книжка; осигурителна книжка</w:t>
      </w:r>
      <w:r w:rsidR="00900A21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и други</w:t>
      </w:r>
      <w:r w:rsidR="00B97586" w:rsidRPr="009625A1">
        <w:rPr>
          <w:rFonts w:ascii="Arial" w:eastAsia="Times New Roman" w:hAnsi="Arial" w:cs="Arial"/>
          <w:sz w:val="24"/>
          <w:szCs w:val="24"/>
          <w:lang w:eastAsia="bg-BG"/>
        </w:rPr>
        <w:t>)</w:t>
      </w:r>
      <w:r w:rsidR="00867D2D" w:rsidRPr="009625A1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361A8F" w:rsidRPr="004420BD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420BD">
        <w:rPr>
          <w:rFonts w:ascii="Arial" w:eastAsia="Times New Roman" w:hAnsi="Arial" w:cs="Arial"/>
          <w:sz w:val="24"/>
          <w:szCs w:val="24"/>
          <w:lang w:eastAsia="bg-BG"/>
        </w:rPr>
        <w:t xml:space="preserve">3.7. </w:t>
      </w:r>
      <w:r w:rsidR="005E651C" w:rsidRPr="004420BD">
        <w:rPr>
          <w:rFonts w:ascii="Arial" w:eastAsia="Times New Roman" w:hAnsi="Arial" w:cs="Arial"/>
          <w:sz w:val="24"/>
          <w:szCs w:val="24"/>
          <w:lang w:eastAsia="bg-BG"/>
        </w:rPr>
        <w:t>Списък на публикации</w:t>
      </w:r>
      <w:r w:rsidR="00361A8F" w:rsidRPr="004420BD">
        <w:rPr>
          <w:rFonts w:ascii="Arial" w:eastAsia="Times New Roman" w:hAnsi="Arial" w:cs="Arial"/>
          <w:sz w:val="24"/>
          <w:szCs w:val="24"/>
          <w:lang w:eastAsia="bg-BG"/>
        </w:rPr>
        <w:t xml:space="preserve"> на кандидата и на онези негови произведения, </w:t>
      </w:r>
      <w:r w:rsidR="005E651C" w:rsidRPr="004420BD">
        <w:rPr>
          <w:rFonts w:ascii="Arial" w:eastAsia="Times New Roman" w:hAnsi="Arial" w:cs="Arial"/>
          <w:sz w:val="24"/>
          <w:szCs w:val="24"/>
          <w:lang w:eastAsia="bg-BG"/>
        </w:rPr>
        <w:t xml:space="preserve">които са в областта на </w:t>
      </w:r>
      <w:r w:rsidR="005E651C" w:rsidRPr="00AC3D6D">
        <w:rPr>
          <w:rFonts w:ascii="Arial" w:eastAsia="Times New Roman" w:hAnsi="Arial" w:cs="Arial"/>
          <w:sz w:val="24"/>
          <w:szCs w:val="24"/>
          <w:lang w:eastAsia="bg-BG"/>
        </w:rPr>
        <w:t>дисциплината и</w:t>
      </w:r>
      <w:r w:rsidR="00AC3D6D">
        <w:rPr>
          <w:rFonts w:ascii="Arial" w:eastAsia="Times New Roman" w:hAnsi="Arial" w:cs="Arial"/>
          <w:sz w:val="24"/>
          <w:szCs w:val="24"/>
          <w:lang w:eastAsia="bg-BG"/>
        </w:rPr>
        <w:t>/или</w:t>
      </w:r>
      <w:r w:rsidR="005E651C" w:rsidRPr="00AC3D6D">
        <w:rPr>
          <w:rFonts w:ascii="Arial" w:eastAsia="Times New Roman" w:hAnsi="Arial" w:cs="Arial"/>
          <w:sz w:val="24"/>
          <w:szCs w:val="24"/>
          <w:lang w:eastAsia="bg-BG"/>
        </w:rPr>
        <w:t xml:space="preserve"> магистърската програма, и </w:t>
      </w:r>
      <w:r w:rsidR="00361A8F" w:rsidRPr="00AC3D6D">
        <w:rPr>
          <w:rFonts w:ascii="Arial" w:eastAsia="Times New Roman" w:hAnsi="Arial" w:cs="Arial"/>
          <w:sz w:val="24"/>
          <w:szCs w:val="24"/>
          <w:lang w:eastAsia="bg-BG"/>
        </w:rPr>
        <w:t xml:space="preserve">които доказват </w:t>
      </w:r>
      <w:r w:rsidR="005E651C" w:rsidRPr="00AC3D6D">
        <w:rPr>
          <w:rFonts w:ascii="Arial" w:eastAsia="Times New Roman" w:hAnsi="Arial" w:cs="Arial"/>
          <w:sz w:val="24"/>
          <w:szCs w:val="24"/>
          <w:lang w:eastAsia="bg-BG"/>
        </w:rPr>
        <w:t xml:space="preserve">минималните </w:t>
      </w:r>
      <w:r w:rsidR="00516153" w:rsidRPr="00AC3D6D">
        <w:rPr>
          <w:rFonts w:ascii="Arial" w:eastAsia="Times New Roman" w:hAnsi="Arial" w:cs="Arial"/>
          <w:sz w:val="24"/>
          <w:szCs w:val="24"/>
          <w:lang w:eastAsia="bg-BG"/>
        </w:rPr>
        <w:t>изисквания, посочени в обявата.</w:t>
      </w:r>
      <w:r w:rsidR="00685A2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3A56B9" w:rsidRPr="005F1216" w:rsidRDefault="003A56B9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ascii="Arial" w:eastAsia="Times New Roman" w:hAnsi="Arial" w:cs="Arial"/>
          <w:color w:val="414141"/>
          <w:sz w:val="16"/>
          <w:szCs w:val="16"/>
          <w:lang w:eastAsia="bg-BG"/>
        </w:rPr>
      </w:pPr>
    </w:p>
    <w:p w:rsidR="00AC4E0B" w:rsidRPr="00356D0F" w:rsidRDefault="00065F98" w:rsidP="00AC3D6D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4</w:t>
      </w:r>
      <w:r w:rsidR="00356D0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. </w:t>
      </w:r>
      <w:r w:rsidR="00AC4E0B" w:rsidRPr="00356D0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Място и срок за подаване на документите за участие в </w:t>
      </w:r>
      <w:r w:rsidR="00356D0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процедурата по подбор</w:t>
      </w:r>
      <w:r w:rsidR="00AC4E0B" w:rsidRPr="00356D0F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:</w:t>
      </w:r>
    </w:p>
    <w:p w:rsidR="00AC4E0B" w:rsidRPr="009625A1" w:rsidRDefault="00AC4E0B" w:rsidP="00AC3D6D">
      <w:pPr>
        <w:pStyle w:val="ListParagraph"/>
        <w:shd w:val="clear" w:color="auto" w:fill="FFFFFF"/>
        <w:tabs>
          <w:tab w:val="left" w:pos="851"/>
        </w:tabs>
        <w:spacing w:line="300" w:lineRule="atLeast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625A1">
        <w:rPr>
          <w:rFonts w:ascii="Arial" w:eastAsia="Times New Roman" w:hAnsi="Arial" w:cs="Arial"/>
          <w:sz w:val="24"/>
          <w:szCs w:val="24"/>
          <w:lang w:eastAsia="bg-BG"/>
        </w:rPr>
        <w:t>Документите за участие се представят в</w:t>
      </w:r>
      <w:r w:rsidR="00356D0F" w:rsidRPr="009625A1">
        <w:rPr>
          <w:rFonts w:ascii="Arial" w:eastAsia="Times New Roman" w:hAnsi="Arial" w:cs="Arial"/>
          <w:sz w:val="24"/>
          <w:szCs w:val="24"/>
          <w:lang w:eastAsia="bg-BG"/>
        </w:rPr>
        <w:t xml:space="preserve"> срок от </w:t>
      </w:r>
      <w:r w:rsidRPr="009625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седем </w:t>
      </w:r>
      <w:r w:rsidR="00C833A9" w:rsidRPr="009625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календарни</w:t>
      </w:r>
      <w:r w:rsidRPr="009625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дни </w:t>
      </w:r>
      <w:r w:rsidRPr="009625A1">
        <w:rPr>
          <w:rFonts w:ascii="Arial" w:eastAsia="Times New Roman" w:hAnsi="Arial" w:cs="Arial"/>
          <w:bCs/>
          <w:sz w:val="24"/>
          <w:szCs w:val="24"/>
          <w:lang w:eastAsia="bg-BG"/>
        </w:rPr>
        <w:t>от публик</w:t>
      </w:r>
      <w:r w:rsidR="009625A1">
        <w:rPr>
          <w:rFonts w:ascii="Arial" w:eastAsia="Times New Roman" w:hAnsi="Arial" w:cs="Arial"/>
          <w:bCs/>
          <w:sz w:val="24"/>
          <w:szCs w:val="24"/>
          <w:lang w:eastAsia="bg-BG"/>
        </w:rPr>
        <w:t>уване на обявата</w:t>
      </w:r>
      <w:r w:rsidR="00340E5C" w:rsidRPr="009625A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="00340E5C" w:rsidRPr="00D7303B">
        <w:rPr>
          <w:rFonts w:ascii="Arial" w:eastAsia="Times New Roman" w:hAnsi="Arial" w:cs="Arial"/>
          <w:bCs/>
          <w:sz w:val="24"/>
          <w:szCs w:val="24"/>
          <w:lang w:eastAsia="bg-BG"/>
        </w:rPr>
        <w:t>в</w:t>
      </w:r>
      <w:r w:rsidR="00086990" w:rsidRPr="00D7303B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сайта на </w:t>
      </w:r>
      <w:r w:rsidR="006A4256" w:rsidRPr="00D7303B">
        <w:rPr>
          <w:rFonts w:ascii="Arial" w:eastAsia="Times New Roman" w:hAnsi="Arial" w:cs="Arial"/>
          <w:bCs/>
          <w:sz w:val="24"/>
          <w:szCs w:val="24"/>
          <w:lang w:eastAsia="bg-BG"/>
        </w:rPr>
        <w:t>С</w:t>
      </w:r>
      <w:r w:rsidR="00086990" w:rsidRPr="00D7303B">
        <w:rPr>
          <w:rFonts w:ascii="Arial" w:eastAsia="Times New Roman" w:hAnsi="Arial" w:cs="Arial"/>
          <w:bCs/>
          <w:sz w:val="24"/>
          <w:szCs w:val="24"/>
          <w:lang w:eastAsia="bg-BG"/>
        </w:rPr>
        <w:t>У</w:t>
      </w:r>
      <w:r w:rsidRPr="00D7303B">
        <w:rPr>
          <w:rFonts w:ascii="Arial" w:eastAsia="Times New Roman" w:hAnsi="Arial" w:cs="Arial"/>
          <w:bCs/>
          <w:sz w:val="24"/>
          <w:szCs w:val="24"/>
          <w:lang w:eastAsia="bg-BG"/>
        </w:rPr>
        <w:t>.</w:t>
      </w:r>
      <w:r w:rsidR="00086990" w:rsidRPr="009625A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Pr="009625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Краен срок </w:t>
      </w:r>
      <w:r w:rsidR="002B143D" w:rsidRPr="009625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за подаване на документи </w:t>
      </w:r>
      <w:r w:rsidR="002B143D" w:rsidRPr="00D7303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– до </w:t>
      </w:r>
      <w:r w:rsidR="00AC3D6D" w:rsidRPr="00D7303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2</w:t>
      </w:r>
      <w:r w:rsidR="00D7303B" w:rsidRPr="00D7303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5</w:t>
      </w:r>
      <w:r w:rsidR="00AC3D6D" w:rsidRPr="00D7303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.11. </w:t>
      </w:r>
      <w:r w:rsidRPr="00D7303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2021 г.</w:t>
      </w:r>
    </w:p>
    <w:p w:rsidR="00C833A9" w:rsidRPr="00CA3CAB" w:rsidRDefault="00C833A9" w:rsidP="00CD12B4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C3D6D">
        <w:rPr>
          <w:rFonts w:ascii="Arial" w:eastAsia="Times New Roman" w:hAnsi="Arial" w:cs="Arial"/>
          <w:sz w:val="24"/>
          <w:szCs w:val="24"/>
          <w:lang w:eastAsia="bg-BG"/>
        </w:rPr>
        <w:t>Документите с</w:t>
      </w:r>
      <w:r w:rsidR="00516153" w:rsidRPr="00AC3D6D">
        <w:rPr>
          <w:rFonts w:ascii="Arial" w:eastAsia="Times New Roman" w:hAnsi="Arial" w:cs="Arial"/>
          <w:sz w:val="24"/>
          <w:szCs w:val="24"/>
          <w:lang w:eastAsia="bg-BG"/>
        </w:rPr>
        <w:t xml:space="preserve">е подават в офиса на проекта </w:t>
      </w:r>
      <w:r w:rsidR="00516153" w:rsidRPr="00D7303B">
        <w:rPr>
          <w:rFonts w:ascii="Arial" w:eastAsia="Times New Roman" w:hAnsi="Arial" w:cs="Arial"/>
          <w:sz w:val="24"/>
          <w:szCs w:val="24"/>
          <w:lang w:eastAsia="bg-BG"/>
        </w:rPr>
        <w:t xml:space="preserve">– </w:t>
      </w:r>
      <w:r w:rsidRPr="00D7303B">
        <w:rPr>
          <w:rFonts w:ascii="Arial" w:eastAsia="Times New Roman" w:hAnsi="Arial" w:cs="Arial"/>
          <w:sz w:val="24"/>
          <w:szCs w:val="24"/>
          <w:lang w:eastAsia="bg-BG"/>
        </w:rPr>
        <w:t xml:space="preserve">стая </w:t>
      </w:r>
      <w:r w:rsidR="006A4256" w:rsidRPr="00D7303B">
        <w:rPr>
          <w:rFonts w:ascii="Arial" w:eastAsia="Times New Roman" w:hAnsi="Arial" w:cs="Arial"/>
          <w:sz w:val="24"/>
          <w:szCs w:val="24"/>
          <w:lang w:eastAsia="bg-BG"/>
        </w:rPr>
        <w:t>40 Б</w:t>
      </w:r>
      <w:r w:rsidRPr="00D7303B">
        <w:rPr>
          <w:rFonts w:ascii="Arial" w:eastAsia="Times New Roman" w:hAnsi="Arial" w:cs="Arial"/>
          <w:sz w:val="24"/>
          <w:szCs w:val="24"/>
          <w:lang w:eastAsia="bg-BG"/>
        </w:rPr>
        <w:t xml:space="preserve">, в сградата на Ректората на </w:t>
      </w:r>
      <w:r w:rsidR="006A4256" w:rsidRPr="00D7303B">
        <w:rPr>
          <w:rFonts w:ascii="Arial" w:eastAsia="Times New Roman" w:hAnsi="Arial" w:cs="Arial"/>
          <w:sz w:val="24"/>
          <w:szCs w:val="24"/>
          <w:lang w:eastAsia="bg-BG"/>
        </w:rPr>
        <w:t>С</w:t>
      </w:r>
      <w:r w:rsidRPr="00D7303B">
        <w:rPr>
          <w:rFonts w:ascii="Arial" w:eastAsia="Times New Roman" w:hAnsi="Arial" w:cs="Arial"/>
          <w:sz w:val="24"/>
          <w:szCs w:val="24"/>
          <w:lang w:eastAsia="bg-BG"/>
        </w:rPr>
        <w:t xml:space="preserve">У </w:t>
      </w:r>
      <w:r w:rsidR="00CD12B4">
        <w:rPr>
          <w:rFonts w:ascii="Arial" w:eastAsia="Times New Roman" w:hAnsi="Arial" w:cs="Arial"/>
          <w:sz w:val="24"/>
          <w:szCs w:val="24"/>
          <w:lang w:eastAsia="bg-BG"/>
        </w:rPr>
        <w:t xml:space="preserve">„Св. Климент Охридски“ или по електронна поща на адрес: </w:t>
      </w:r>
      <w:hyperlink r:id="rId8" w:history="1">
        <w:r w:rsidR="00CD12B4" w:rsidRPr="00A03E69">
          <w:rPr>
            <w:rStyle w:val="Hyperlink"/>
            <w:rFonts w:ascii="Arial" w:eastAsia="Times New Roman" w:hAnsi="Arial" w:cs="Arial"/>
            <w:sz w:val="24"/>
            <w:szCs w:val="24"/>
            <w:lang w:val="en-US" w:eastAsia="bg-BG"/>
          </w:rPr>
          <w:t>etsenkova</w:t>
        </w:r>
        <w:r w:rsidR="00CD12B4" w:rsidRPr="00CA3CAB">
          <w:rPr>
            <w:rStyle w:val="Hyperlink"/>
            <w:rFonts w:ascii="Arial" w:eastAsia="Times New Roman" w:hAnsi="Arial" w:cs="Arial"/>
            <w:sz w:val="24"/>
            <w:szCs w:val="24"/>
            <w:lang w:eastAsia="bg-BG"/>
          </w:rPr>
          <w:t>@</w:t>
        </w:r>
        <w:r w:rsidR="00CD12B4" w:rsidRPr="00A03E69">
          <w:rPr>
            <w:rStyle w:val="Hyperlink"/>
            <w:rFonts w:ascii="Arial" w:eastAsia="Times New Roman" w:hAnsi="Arial" w:cs="Arial"/>
            <w:sz w:val="24"/>
            <w:szCs w:val="24"/>
            <w:lang w:val="en-US" w:eastAsia="bg-BG"/>
          </w:rPr>
          <w:t>admin</w:t>
        </w:r>
        <w:r w:rsidR="00CD12B4" w:rsidRPr="00CA3CAB">
          <w:rPr>
            <w:rStyle w:val="Hyperlink"/>
            <w:rFonts w:ascii="Arial" w:eastAsia="Times New Roman" w:hAnsi="Arial" w:cs="Arial"/>
            <w:sz w:val="24"/>
            <w:szCs w:val="24"/>
            <w:lang w:eastAsia="bg-BG"/>
          </w:rPr>
          <w:t>.</w:t>
        </w:r>
        <w:r w:rsidR="00CD12B4" w:rsidRPr="00A03E69">
          <w:rPr>
            <w:rStyle w:val="Hyperlink"/>
            <w:rFonts w:ascii="Arial" w:eastAsia="Times New Roman" w:hAnsi="Arial" w:cs="Arial"/>
            <w:sz w:val="24"/>
            <w:szCs w:val="24"/>
            <w:lang w:val="en-US" w:eastAsia="bg-BG"/>
          </w:rPr>
          <w:t>uni</w:t>
        </w:r>
        <w:r w:rsidR="00CD12B4" w:rsidRPr="00CA3CAB">
          <w:rPr>
            <w:rStyle w:val="Hyperlink"/>
            <w:rFonts w:ascii="Arial" w:eastAsia="Times New Roman" w:hAnsi="Arial" w:cs="Arial"/>
            <w:sz w:val="24"/>
            <w:szCs w:val="24"/>
            <w:lang w:eastAsia="bg-BG"/>
          </w:rPr>
          <w:t>-</w:t>
        </w:r>
        <w:r w:rsidR="00CD12B4" w:rsidRPr="00A03E69">
          <w:rPr>
            <w:rStyle w:val="Hyperlink"/>
            <w:rFonts w:ascii="Arial" w:eastAsia="Times New Roman" w:hAnsi="Arial" w:cs="Arial"/>
            <w:sz w:val="24"/>
            <w:szCs w:val="24"/>
            <w:lang w:val="en-US" w:eastAsia="bg-BG"/>
          </w:rPr>
          <w:t>sofia</w:t>
        </w:r>
        <w:r w:rsidR="00CD12B4" w:rsidRPr="00CA3CAB">
          <w:rPr>
            <w:rStyle w:val="Hyperlink"/>
            <w:rFonts w:ascii="Arial" w:eastAsia="Times New Roman" w:hAnsi="Arial" w:cs="Arial"/>
            <w:sz w:val="24"/>
            <w:szCs w:val="24"/>
            <w:lang w:eastAsia="bg-BG"/>
          </w:rPr>
          <w:t>.</w:t>
        </w:r>
        <w:proofErr w:type="spellStart"/>
        <w:r w:rsidR="00CD12B4" w:rsidRPr="00A03E69">
          <w:rPr>
            <w:rStyle w:val="Hyperlink"/>
            <w:rFonts w:ascii="Arial" w:eastAsia="Times New Roman" w:hAnsi="Arial" w:cs="Arial"/>
            <w:sz w:val="24"/>
            <w:szCs w:val="24"/>
            <w:lang w:val="en-US" w:eastAsia="bg-BG"/>
          </w:rPr>
          <w:t>bg</w:t>
        </w:r>
        <w:proofErr w:type="spellEnd"/>
      </w:hyperlink>
      <w:r w:rsidR="00CD12B4" w:rsidRPr="00CA3CA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CD12B4" w:rsidRPr="00D7303B">
        <w:rPr>
          <w:rFonts w:ascii="Arial" w:eastAsia="Times New Roman" w:hAnsi="Arial" w:cs="Arial"/>
          <w:sz w:val="24"/>
          <w:szCs w:val="24"/>
          <w:lang w:eastAsia="bg-BG"/>
        </w:rPr>
        <w:t>до 16:00 часа на 25.11.2021 г.</w:t>
      </w:r>
    </w:p>
    <w:p w:rsidR="00516153" w:rsidRDefault="00516153" w:rsidP="005161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i/>
          <w:sz w:val="22"/>
          <w:szCs w:val="22"/>
          <w:lang w:eastAsia="bg-BG"/>
        </w:rPr>
      </w:pPr>
    </w:p>
    <w:p w:rsidR="00973726" w:rsidRPr="009625A1" w:rsidRDefault="00B1010A" w:rsidP="005161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625A1">
        <w:rPr>
          <w:rFonts w:ascii="Arial" w:eastAsia="Times New Roman" w:hAnsi="Arial" w:cs="Arial"/>
          <w:i/>
          <w:sz w:val="22"/>
          <w:szCs w:val="22"/>
          <w:lang w:eastAsia="bg-BG"/>
        </w:rPr>
        <w:t>В</w:t>
      </w:r>
      <w:r w:rsidR="00867D2D" w:rsidRPr="009625A1">
        <w:rPr>
          <w:rFonts w:ascii="Arial" w:eastAsia="Times New Roman" w:hAnsi="Arial" w:cs="Arial"/>
          <w:bCs/>
          <w:i/>
          <w:sz w:val="22"/>
          <w:szCs w:val="22"/>
          <w:lang w:eastAsia="bg-BG"/>
        </w:rPr>
        <w:t xml:space="preserve">сички съобщения във връзка с </w:t>
      </w:r>
      <w:r w:rsidR="00CD01AB" w:rsidRPr="009625A1">
        <w:rPr>
          <w:rFonts w:ascii="Arial" w:eastAsia="Times New Roman" w:hAnsi="Arial" w:cs="Arial"/>
          <w:bCs/>
          <w:i/>
          <w:sz w:val="22"/>
          <w:szCs w:val="22"/>
          <w:lang w:eastAsia="bg-BG"/>
        </w:rPr>
        <w:t>провеждане на процедура</w:t>
      </w:r>
      <w:r w:rsidR="00973726" w:rsidRPr="009625A1">
        <w:rPr>
          <w:rFonts w:ascii="Arial" w:eastAsia="Times New Roman" w:hAnsi="Arial" w:cs="Arial"/>
          <w:bCs/>
          <w:i/>
          <w:sz w:val="22"/>
          <w:szCs w:val="22"/>
          <w:lang w:eastAsia="bg-BG"/>
        </w:rPr>
        <w:t>та по подбор</w:t>
      </w:r>
      <w:r w:rsidR="0027002E" w:rsidRPr="009625A1">
        <w:rPr>
          <w:rFonts w:ascii="Arial" w:eastAsia="Times New Roman" w:hAnsi="Arial" w:cs="Arial"/>
          <w:bCs/>
          <w:i/>
          <w:sz w:val="22"/>
          <w:szCs w:val="22"/>
          <w:lang w:eastAsia="bg-BG"/>
        </w:rPr>
        <w:t>, както и образците на документите</w:t>
      </w:r>
      <w:r w:rsidR="00867D2D" w:rsidRPr="009625A1">
        <w:rPr>
          <w:rFonts w:ascii="Arial" w:eastAsia="Times New Roman" w:hAnsi="Arial" w:cs="Arial"/>
          <w:bCs/>
          <w:i/>
          <w:sz w:val="22"/>
          <w:szCs w:val="22"/>
          <w:lang w:eastAsia="bg-BG"/>
        </w:rPr>
        <w:t xml:space="preserve"> се обявяват на </w:t>
      </w:r>
      <w:r w:rsidR="003A56B9" w:rsidRPr="009625A1">
        <w:rPr>
          <w:rFonts w:ascii="Arial" w:eastAsia="Times New Roman" w:hAnsi="Arial" w:cs="Arial"/>
          <w:bCs/>
          <w:i/>
          <w:sz w:val="22"/>
          <w:szCs w:val="22"/>
          <w:lang w:eastAsia="bg-BG"/>
        </w:rPr>
        <w:t xml:space="preserve">страницата на </w:t>
      </w:r>
      <w:r w:rsidR="00D7303B">
        <w:rPr>
          <w:rFonts w:ascii="Arial" w:eastAsia="Times New Roman" w:hAnsi="Arial" w:cs="Arial"/>
          <w:bCs/>
          <w:i/>
          <w:sz w:val="22"/>
          <w:szCs w:val="22"/>
          <w:lang w:eastAsia="bg-BG"/>
        </w:rPr>
        <w:t>СУ</w:t>
      </w:r>
    </w:p>
    <w:sectPr w:rsidR="00973726" w:rsidRPr="009625A1" w:rsidSect="00ED567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BF" w:rsidRDefault="00A042BF">
      <w:r>
        <w:separator/>
      </w:r>
    </w:p>
  </w:endnote>
  <w:endnote w:type="continuationSeparator" w:id="0">
    <w:p w:rsidR="00A042BF" w:rsidRDefault="00A0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BB436F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3D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proofErr w:type="spellStart"/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proofErr w:type="spellEnd"/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proofErr w:type="spellStart"/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  <w:proofErr w:type="spellEnd"/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="004161DA" w:rsidRPr="00393B6C">
      <w:rPr>
        <w:rFonts w:eastAsia="Times New Roman"/>
        <w:i/>
        <w:sz w:val="22"/>
        <w:szCs w:val="22"/>
      </w:rPr>
      <w:t xml:space="preserve"> </w:t>
    </w:r>
    <w:r w:rsidR="00BB436F" w:rsidRPr="004161DA">
      <w:rPr>
        <w:rFonts w:eastAsia="Times New Roman"/>
        <w:b/>
        <w:bCs/>
        <w:i/>
      </w:rPr>
      <w:fldChar w:fldCharType="begin"/>
    </w:r>
    <w:r w:rsidR="004161DA" w:rsidRPr="004161DA">
      <w:rPr>
        <w:rFonts w:eastAsia="Times New Roman"/>
        <w:b/>
        <w:bCs/>
        <w:i/>
      </w:rPr>
      <w:instrText>PAGE  \* Arabic  \* MERGEFORMAT</w:instrText>
    </w:r>
    <w:r w:rsidR="00BB436F" w:rsidRPr="004161DA">
      <w:rPr>
        <w:rFonts w:eastAsia="Times New Roman"/>
        <w:b/>
        <w:bCs/>
        <w:i/>
      </w:rPr>
      <w:fldChar w:fldCharType="separate"/>
    </w:r>
    <w:r w:rsidR="000562AC">
      <w:rPr>
        <w:rFonts w:eastAsia="Times New Roman"/>
        <w:b/>
        <w:bCs/>
        <w:i/>
        <w:noProof/>
      </w:rPr>
      <w:t>4</w:t>
    </w:r>
    <w:r w:rsidR="00BB436F" w:rsidRPr="004161DA">
      <w:rPr>
        <w:rFonts w:eastAsia="Times New Roman"/>
        <w:b/>
        <w:bCs/>
        <w:i/>
      </w:rPr>
      <w:fldChar w:fldCharType="end"/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rFonts w:eastAsia="Times New Roman"/>
        <w:b/>
        <w:i/>
        <w:lang w:val="ru-RU"/>
      </w:rPr>
      <w:t>/</w:t>
    </w:r>
    <w:r w:rsidR="004161DA" w:rsidRPr="004161DA">
      <w:rPr>
        <w:rFonts w:eastAsia="Times New Roman"/>
        <w:b/>
        <w:i/>
      </w:rPr>
      <w:t xml:space="preserve"> </w:t>
    </w:r>
    <w:r w:rsidR="00A042BF">
      <w:fldChar w:fldCharType="begin"/>
    </w:r>
    <w:r w:rsidR="00A042BF">
      <w:instrText>NUMPAGES  \* Arabic  \* MERGEFORMAT</w:instrText>
    </w:r>
    <w:r w:rsidR="00A042BF">
      <w:fldChar w:fldCharType="separate"/>
    </w:r>
    <w:r w:rsidR="000562AC" w:rsidRPr="000562AC">
      <w:rPr>
        <w:b/>
        <w:i/>
        <w:noProof/>
      </w:rPr>
      <w:t>4</w:t>
    </w:r>
    <w:r w:rsidR="00A042BF">
      <w:rPr>
        <w:b/>
        <w:i/>
        <w:noProof/>
      </w:rPr>
      <w:fldChar w:fldCharType="end"/>
    </w:r>
  </w:p>
  <w:p w:rsidR="00AE4BBC" w:rsidRPr="008A174F" w:rsidRDefault="002B143D" w:rsidP="002B143D">
    <w:pPr>
      <w:pStyle w:val="Footer"/>
      <w:jc w:val="center"/>
      <w:rPr>
        <w:rFonts w:eastAsia="Times New Roman"/>
        <w:i/>
        <w:lang w:val="ru-RU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="00973726"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</w:t>
    </w:r>
    <w:r w:rsidR="00C93AA7">
      <w:rPr>
        <w:i/>
        <w:sz w:val="18"/>
        <w:szCs w:val="18"/>
      </w:rPr>
      <w:t>ликотърновски университет "Св. с</w:t>
    </w:r>
    <w:r w:rsidRPr="002B143D">
      <w:rPr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A174F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ru-RU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proofErr w:type="spellStart"/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proofErr w:type="spellEnd"/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proofErr w:type="spellStart"/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  <w:proofErr w:type="spellEnd"/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Pr="004161DA">
      <w:rPr>
        <w:rFonts w:eastAsia="Times New Roman"/>
        <w:b/>
        <w:bCs/>
        <w:i/>
      </w:rPr>
      <w:t xml:space="preserve"> </w:t>
    </w:r>
    <w:r w:rsidR="00BB436F" w:rsidRPr="004161DA">
      <w:rPr>
        <w:rFonts w:eastAsia="Times New Roman"/>
        <w:b/>
        <w:bCs/>
        <w:i/>
      </w:rPr>
      <w:fldChar w:fldCharType="begin"/>
    </w:r>
    <w:r w:rsidRPr="004161DA">
      <w:rPr>
        <w:rFonts w:eastAsia="Times New Roman"/>
        <w:b/>
        <w:bCs/>
        <w:i/>
      </w:rPr>
      <w:instrText>PAGE  \* Arabic  \* MERGEFORMAT</w:instrText>
    </w:r>
    <w:r w:rsidR="00BB436F" w:rsidRPr="004161DA">
      <w:rPr>
        <w:rFonts w:eastAsia="Times New Roman"/>
        <w:b/>
        <w:bCs/>
        <w:i/>
      </w:rPr>
      <w:fldChar w:fldCharType="separate"/>
    </w:r>
    <w:r w:rsidR="000562AC">
      <w:rPr>
        <w:rFonts w:eastAsia="Times New Roman"/>
        <w:b/>
        <w:bCs/>
        <w:i/>
        <w:noProof/>
      </w:rPr>
      <w:t>1</w:t>
    </w:r>
    <w:r w:rsidR="00BB436F" w:rsidRPr="004161DA">
      <w:rPr>
        <w:rFonts w:eastAsia="Times New Roman"/>
        <w:b/>
        <w:bCs/>
        <w:i/>
      </w:rPr>
      <w:fldChar w:fldCharType="end"/>
    </w:r>
    <w:r w:rsidRPr="004161DA">
      <w:rPr>
        <w:rFonts w:eastAsia="Times New Roman"/>
        <w:b/>
        <w:i/>
      </w:rPr>
      <w:t xml:space="preserve"> </w:t>
    </w:r>
    <w:r w:rsidRPr="004161DA">
      <w:rPr>
        <w:rFonts w:eastAsia="Times New Roman"/>
        <w:b/>
        <w:i/>
        <w:lang w:val="ru-RU"/>
      </w:rPr>
      <w:t>/</w:t>
    </w:r>
    <w:r w:rsidRPr="004161DA">
      <w:rPr>
        <w:rFonts w:eastAsia="Times New Roman"/>
        <w:b/>
        <w:i/>
      </w:rPr>
      <w:t xml:space="preserve"> </w:t>
    </w:r>
    <w:r w:rsidR="00A042BF">
      <w:fldChar w:fldCharType="begin"/>
    </w:r>
    <w:r w:rsidR="00A042BF">
      <w:instrText>NUMPAGES  \* Arabic  \* MERGEFORMAT</w:instrText>
    </w:r>
    <w:r w:rsidR="00A042BF">
      <w:fldChar w:fldCharType="separate"/>
    </w:r>
    <w:r w:rsidR="000562AC" w:rsidRPr="000562AC">
      <w:rPr>
        <w:rFonts w:eastAsia="Times New Roman"/>
        <w:b/>
        <w:bCs/>
        <w:i/>
        <w:noProof/>
      </w:rPr>
      <w:t>4</w:t>
    </w:r>
    <w:r w:rsidR="00A042BF">
      <w:rPr>
        <w:rFonts w:eastAsia="Times New Roman"/>
        <w:b/>
        <w:bCs/>
        <w:i/>
        <w:noProof/>
      </w:rPr>
      <w:fldChar w:fldCharType="end"/>
    </w:r>
  </w:p>
  <w:p w:rsidR="00393B6C" w:rsidRPr="00393B6C" w:rsidRDefault="002E7677" w:rsidP="002E767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Pr="002B143D">
      <w:rPr>
        <w:i/>
        <w:sz w:val="18"/>
        <w:szCs w:val="18"/>
      </w:rPr>
      <w:t xml:space="preserve"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</w:r>
    <w:r w:rsidR="004161DA">
      <w:rPr>
        <w:i/>
        <w:sz w:val="18"/>
        <w:szCs w:val="18"/>
      </w:rPr>
      <w:t>с</w:t>
    </w:r>
    <w:r w:rsidRPr="002B143D">
      <w:rPr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BF" w:rsidRDefault="00A042BF">
      <w:r>
        <w:separator/>
      </w:r>
    </w:p>
  </w:footnote>
  <w:footnote w:type="continuationSeparator" w:id="0">
    <w:p w:rsidR="00A042BF" w:rsidRDefault="00A0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3C" w:rsidRDefault="0062243C" w:rsidP="0062243C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/>
      </w:rPr>
      <w:drawing>
        <wp:inline distT="0" distB="0" distL="0" distR="0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227B" w:rsidRPr="00B11E41" w:rsidRDefault="003B227B" w:rsidP="003B227B">
    <w:pPr>
      <w:pStyle w:val="Header"/>
      <w:tabs>
        <w:tab w:val="clear" w:pos="4536"/>
        <w:tab w:val="center" w:pos="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963D05"/>
    <w:multiLevelType w:val="hybridMultilevel"/>
    <w:tmpl w:val="4198D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8AE"/>
    <w:multiLevelType w:val="hybridMultilevel"/>
    <w:tmpl w:val="34DA06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383"/>
    <w:multiLevelType w:val="multilevel"/>
    <w:tmpl w:val="C4629E9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B14D4"/>
    <w:multiLevelType w:val="hybridMultilevel"/>
    <w:tmpl w:val="AB78BC9E"/>
    <w:lvl w:ilvl="0" w:tplc="F42CE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0E7276"/>
    <w:multiLevelType w:val="hybridMultilevel"/>
    <w:tmpl w:val="831A0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047B"/>
    <w:multiLevelType w:val="hybridMultilevel"/>
    <w:tmpl w:val="1BD667DE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5E847E0"/>
    <w:multiLevelType w:val="hybridMultilevel"/>
    <w:tmpl w:val="5E14B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F1B80"/>
    <w:multiLevelType w:val="hybridMultilevel"/>
    <w:tmpl w:val="A7144D20"/>
    <w:lvl w:ilvl="0" w:tplc="AA948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4B46"/>
    <w:multiLevelType w:val="hybridMultilevel"/>
    <w:tmpl w:val="0D888BC0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E5A"/>
    <w:multiLevelType w:val="hybridMultilevel"/>
    <w:tmpl w:val="46688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C57A2"/>
    <w:multiLevelType w:val="hybridMultilevel"/>
    <w:tmpl w:val="461ABA46"/>
    <w:lvl w:ilvl="0" w:tplc="67CC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A1E4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482AA2"/>
    <w:multiLevelType w:val="hybridMultilevel"/>
    <w:tmpl w:val="892E19E8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8"/>
  </w:num>
  <w:num w:numId="17">
    <w:abstractNumId w:val="13"/>
  </w:num>
  <w:num w:numId="18">
    <w:abstractNumId w:val="16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232CE"/>
    <w:rsid w:val="0003269E"/>
    <w:rsid w:val="00046EED"/>
    <w:rsid w:val="00047DD7"/>
    <w:rsid w:val="000503D2"/>
    <w:rsid w:val="00053060"/>
    <w:rsid w:val="0005420F"/>
    <w:rsid w:val="000562AC"/>
    <w:rsid w:val="00057BE7"/>
    <w:rsid w:val="00061D8F"/>
    <w:rsid w:val="00065015"/>
    <w:rsid w:val="00065C88"/>
    <w:rsid w:val="00065F98"/>
    <w:rsid w:val="0007352B"/>
    <w:rsid w:val="000807B3"/>
    <w:rsid w:val="0008214D"/>
    <w:rsid w:val="00083EBC"/>
    <w:rsid w:val="00086990"/>
    <w:rsid w:val="00087AAD"/>
    <w:rsid w:val="00087D69"/>
    <w:rsid w:val="00091178"/>
    <w:rsid w:val="00093ECC"/>
    <w:rsid w:val="00094018"/>
    <w:rsid w:val="00095DAF"/>
    <w:rsid w:val="000972DA"/>
    <w:rsid w:val="000A4411"/>
    <w:rsid w:val="000A7866"/>
    <w:rsid w:val="000B1CC4"/>
    <w:rsid w:val="000B2293"/>
    <w:rsid w:val="000B2ED3"/>
    <w:rsid w:val="000B5EE3"/>
    <w:rsid w:val="000C0917"/>
    <w:rsid w:val="000C31C8"/>
    <w:rsid w:val="000C3411"/>
    <w:rsid w:val="000C5CF9"/>
    <w:rsid w:val="000D0AD5"/>
    <w:rsid w:val="000D1127"/>
    <w:rsid w:val="000E3BB1"/>
    <w:rsid w:val="000E3FAF"/>
    <w:rsid w:val="000E7209"/>
    <w:rsid w:val="000E7D21"/>
    <w:rsid w:val="000F02CC"/>
    <w:rsid w:val="000F2105"/>
    <w:rsid w:val="000F46F4"/>
    <w:rsid w:val="00100157"/>
    <w:rsid w:val="00101CE1"/>
    <w:rsid w:val="00106347"/>
    <w:rsid w:val="00113669"/>
    <w:rsid w:val="001173FB"/>
    <w:rsid w:val="0013197F"/>
    <w:rsid w:val="001344A8"/>
    <w:rsid w:val="001405AE"/>
    <w:rsid w:val="00144193"/>
    <w:rsid w:val="001456F5"/>
    <w:rsid w:val="00150130"/>
    <w:rsid w:val="00150D90"/>
    <w:rsid w:val="00153EE1"/>
    <w:rsid w:val="00154922"/>
    <w:rsid w:val="00155647"/>
    <w:rsid w:val="00156C79"/>
    <w:rsid w:val="00162437"/>
    <w:rsid w:val="00172B9F"/>
    <w:rsid w:val="00173F48"/>
    <w:rsid w:val="0018733D"/>
    <w:rsid w:val="00187E5D"/>
    <w:rsid w:val="001A2655"/>
    <w:rsid w:val="001A4D07"/>
    <w:rsid w:val="001A6CD6"/>
    <w:rsid w:val="001A6D84"/>
    <w:rsid w:val="001D4B2C"/>
    <w:rsid w:val="001E2AE8"/>
    <w:rsid w:val="001E43EC"/>
    <w:rsid w:val="001E50DE"/>
    <w:rsid w:val="001E7358"/>
    <w:rsid w:val="001F1A5C"/>
    <w:rsid w:val="001F4ECC"/>
    <w:rsid w:val="001F6A8D"/>
    <w:rsid w:val="002015FD"/>
    <w:rsid w:val="00202D81"/>
    <w:rsid w:val="00222AC8"/>
    <w:rsid w:val="00235861"/>
    <w:rsid w:val="002479EA"/>
    <w:rsid w:val="00250896"/>
    <w:rsid w:val="00251907"/>
    <w:rsid w:val="0027002E"/>
    <w:rsid w:val="0029648A"/>
    <w:rsid w:val="002A3514"/>
    <w:rsid w:val="002A44BF"/>
    <w:rsid w:val="002A52CE"/>
    <w:rsid w:val="002A7622"/>
    <w:rsid w:val="002B143D"/>
    <w:rsid w:val="002C26F5"/>
    <w:rsid w:val="002C7333"/>
    <w:rsid w:val="002E0B7C"/>
    <w:rsid w:val="002E2ACC"/>
    <w:rsid w:val="002E2C84"/>
    <w:rsid w:val="002E4B19"/>
    <w:rsid w:val="002E57AF"/>
    <w:rsid w:val="002E7677"/>
    <w:rsid w:val="002F0BF0"/>
    <w:rsid w:val="002F6128"/>
    <w:rsid w:val="00311EB5"/>
    <w:rsid w:val="00320906"/>
    <w:rsid w:val="00323C9B"/>
    <w:rsid w:val="00330C74"/>
    <w:rsid w:val="00331076"/>
    <w:rsid w:val="00331E57"/>
    <w:rsid w:val="00340E5C"/>
    <w:rsid w:val="00340EA4"/>
    <w:rsid w:val="00342933"/>
    <w:rsid w:val="0034479A"/>
    <w:rsid w:val="00351D71"/>
    <w:rsid w:val="0035638C"/>
    <w:rsid w:val="00356D0F"/>
    <w:rsid w:val="00357B3B"/>
    <w:rsid w:val="00361A8F"/>
    <w:rsid w:val="00371E1F"/>
    <w:rsid w:val="003757BC"/>
    <w:rsid w:val="00382599"/>
    <w:rsid w:val="00384967"/>
    <w:rsid w:val="003874BE"/>
    <w:rsid w:val="003906E6"/>
    <w:rsid w:val="00390D33"/>
    <w:rsid w:val="00393B6C"/>
    <w:rsid w:val="003A56B9"/>
    <w:rsid w:val="003B0CB1"/>
    <w:rsid w:val="003B227B"/>
    <w:rsid w:val="003B2606"/>
    <w:rsid w:val="003C239F"/>
    <w:rsid w:val="003C52D7"/>
    <w:rsid w:val="003D199F"/>
    <w:rsid w:val="003D2FAA"/>
    <w:rsid w:val="003E69A0"/>
    <w:rsid w:val="003F1B34"/>
    <w:rsid w:val="00403491"/>
    <w:rsid w:val="0041187B"/>
    <w:rsid w:val="004161DA"/>
    <w:rsid w:val="004162D6"/>
    <w:rsid w:val="00421351"/>
    <w:rsid w:val="00425032"/>
    <w:rsid w:val="00426857"/>
    <w:rsid w:val="00427AD2"/>
    <w:rsid w:val="00434968"/>
    <w:rsid w:val="004420BD"/>
    <w:rsid w:val="004449D6"/>
    <w:rsid w:val="00444E1A"/>
    <w:rsid w:val="00450144"/>
    <w:rsid w:val="00454902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10CC"/>
    <w:rsid w:val="004E6B9F"/>
    <w:rsid w:val="0050208A"/>
    <w:rsid w:val="00514136"/>
    <w:rsid w:val="00516153"/>
    <w:rsid w:val="0052653B"/>
    <w:rsid w:val="00530263"/>
    <w:rsid w:val="00534981"/>
    <w:rsid w:val="00540AE9"/>
    <w:rsid w:val="0054586E"/>
    <w:rsid w:val="00553C48"/>
    <w:rsid w:val="00555670"/>
    <w:rsid w:val="005746CD"/>
    <w:rsid w:val="005804D2"/>
    <w:rsid w:val="00585482"/>
    <w:rsid w:val="00595D85"/>
    <w:rsid w:val="005A26F4"/>
    <w:rsid w:val="005A3921"/>
    <w:rsid w:val="005A5342"/>
    <w:rsid w:val="005A597A"/>
    <w:rsid w:val="005B479F"/>
    <w:rsid w:val="005C5B75"/>
    <w:rsid w:val="005E1AD8"/>
    <w:rsid w:val="005E651C"/>
    <w:rsid w:val="005E7FC5"/>
    <w:rsid w:val="005F1216"/>
    <w:rsid w:val="005F3566"/>
    <w:rsid w:val="005F49D1"/>
    <w:rsid w:val="005F6E94"/>
    <w:rsid w:val="00602918"/>
    <w:rsid w:val="006053DF"/>
    <w:rsid w:val="00612B90"/>
    <w:rsid w:val="00620FB3"/>
    <w:rsid w:val="0062243C"/>
    <w:rsid w:val="00630A00"/>
    <w:rsid w:val="00635BEB"/>
    <w:rsid w:val="00652956"/>
    <w:rsid w:val="00655741"/>
    <w:rsid w:val="006648FE"/>
    <w:rsid w:val="00665336"/>
    <w:rsid w:val="00676510"/>
    <w:rsid w:val="00683E83"/>
    <w:rsid w:val="00685A2C"/>
    <w:rsid w:val="006916E5"/>
    <w:rsid w:val="006A4256"/>
    <w:rsid w:val="006A70C2"/>
    <w:rsid w:val="006A7259"/>
    <w:rsid w:val="006B2623"/>
    <w:rsid w:val="006C4E0D"/>
    <w:rsid w:val="006D0361"/>
    <w:rsid w:val="006D096C"/>
    <w:rsid w:val="006D1B86"/>
    <w:rsid w:val="006E0A54"/>
    <w:rsid w:val="006E2F20"/>
    <w:rsid w:val="006E4F86"/>
    <w:rsid w:val="006E5759"/>
    <w:rsid w:val="006F51AC"/>
    <w:rsid w:val="0070032D"/>
    <w:rsid w:val="0071738B"/>
    <w:rsid w:val="00727103"/>
    <w:rsid w:val="00740003"/>
    <w:rsid w:val="00740F9F"/>
    <w:rsid w:val="007501B8"/>
    <w:rsid w:val="007507ED"/>
    <w:rsid w:val="0076003A"/>
    <w:rsid w:val="00761947"/>
    <w:rsid w:val="00770292"/>
    <w:rsid w:val="00771295"/>
    <w:rsid w:val="00771A62"/>
    <w:rsid w:val="007727E0"/>
    <w:rsid w:val="00772F33"/>
    <w:rsid w:val="00772F7C"/>
    <w:rsid w:val="00777FAC"/>
    <w:rsid w:val="007822C1"/>
    <w:rsid w:val="0079052B"/>
    <w:rsid w:val="007926AF"/>
    <w:rsid w:val="007A7222"/>
    <w:rsid w:val="007B48E5"/>
    <w:rsid w:val="007C191F"/>
    <w:rsid w:val="007C425A"/>
    <w:rsid w:val="007D25DE"/>
    <w:rsid w:val="007D5584"/>
    <w:rsid w:val="007D7CFC"/>
    <w:rsid w:val="007E0C24"/>
    <w:rsid w:val="007E7962"/>
    <w:rsid w:val="007E7BF4"/>
    <w:rsid w:val="007F4769"/>
    <w:rsid w:val="00803234"/>
    <w:rsid w:val="0080331A"/>
    <w:rsid w:val="00806005"/>
    <w:rsid w:val="00814743"/>
    <w:rsid w:val="008160FB"/>
    <w:rsid w:val="0081610B"/>
    <w:rsid w:val="00821AED"/>
    <w:rsid w:val="008319BF"/>
    <w:rsid w:val="00867D2D"/>
    <w:rsid w:val="00875888"/>
    <w:rsid w:val="00877E21"/>
    <w:rsid w:val="0088270F"/>
    <w:rsid w:val="00893833"/>
    <w:rsid w:val="008A174F"/>
    <w:rsid w:val="008A3774"/>
    <w:rsid w:val="008A58C7"/>
    <w:rsid w:val="008A6EA0"/>
    <w:rsid w:val="008B0FF5"/>
    <w:rsid w:val="008C726B"/>
    <w:rsid w:val="008C766A"/>
    <w:rsid w:val="008D20E8"/>
    <w:rsid w:val="008E0FCE"/>
    <w:rsid w:val="008E3786"/>
    <w:rsid w:val="008F284E"/>
    <w:rsid w:val="008F3B30"/>
    <w:rsid w:val="008F71D6"/>
    <w:rsid w:val="009006E0"/>
    <w:rsid w:val="00900A21"/>
    <w:rsid w:val="009040DF"/>
    <w:rsid w:val="009067EF"/>
    <w:rsid w:val="00920ECE"/>
    <w:rsid w:val="009265E4"/>
    <w:rsid w:val="00934E21"/>
    <w:rsid w:val="0094191C"/>
    <w:rsid w:val="00944443"/>
    <w:rsid w:val="00944C9C"/>
    <w:rsid w:val="00955C4F"/>
    <w:rsid w:val="009625A1"/>
    <w:rsid w:val="00965B65"/>
    <w:rsid w:val="00966C78"/>
    <w:rsid w:val="00966C94"/>
    <w:rsid w:val="00971C5A"/>
    <w:rsid w:val="00973726"/>
    <w:rsid w:val="00975004"/>
    <w:rsid w:val="00990BB1"/>
    <w:rsid w:val="00992CE7"/>
    <w:rsid w:val="009933EC"/>
    <w:rsid w:val="00994AB0"/>
    <w:rsid w:val="009A4860"/>
    <w:rsid w:val="009B29F5"/>
    <w:rsid w:val="009B7CD1"/>
    <w:rsid w:val="009C1096"/>
    <w:rsid w:val="009C2BBA"/>
    <w:rsid w:val="009C387B"/>
    <w:rsid w:val="009C717D"/>
    <w:rsid w:val="009C7B2F"/>
    <w:rsid w:val="009D6943"/>
    <w:rsid w:val="009D6FB7"/>
    <w:rsid w:val="009D760E"/>
    <w:rsid w:val="009F3AF3"/>
    <w:rsid w:val="00A042BF"/>
    <w:rsid w:val="00A05280"/>
    <w:rsid w:val="00A1054B"/>
    <w:rsid w:val="00A10DFC"/>
    <w:rsid w:val="00A207B4"/>
    <w:rsid w:val="00A21899"/>
    <w:rsid w:val="00A301D2"/>
    <w:rsid w:val="00A43B07"/>
    <w:rsid w:val="00A50C56"/>
    <w:rsid w:val="00A56E38"/>
    <w:rsid w:val="00A5737B"/>
    <w:rsid w:val="00A57623"/>
    <w:rsid w:val="00A617A9"/>
    <w:rsid w:val="00A673EC"/>
    <w:rsid w:val="00A74848"/>
    <w:rsid w:val="00A772A2"/>
    <w:rsid w:val="00A8526A"/>
    <w:rsid w:val="00A903E6"/>
    <w:rsid w:val="00A92664"/>
    <w:rsid w:val="00A97DC4"/>
    <w:rsid w:val="00AA2E55"/>
    <w:rsid w:val="00AA6BDF"/>
    <w:rsid w:val="00AB321A"/>
    <w:rsid w:val="00AB4639"/>
    <w:rsid w:val="00AB6CEF"/>
    <w:rsid w:val="00AC3D6D"/>
    <w:rsid w:val="00AC4E0B"/>
    <w:rsid w:val="00AC6499"/>
    <w:rsid w:val="00AD4F68"/>
    <w:rsid w:val="00AD5D1B"/>
    <w:rsid w:val="00AD600B"/>
    <w:rsid w:val="00AE4BBC"/>
    <w:rsid w:val="00AE5ADE"/>
    <w:rsid w:val="00AF4BE9"/>
    <w:rsid w:val="00B0126E"/>
    <w:rsid w:val="00B07735"/>
    <w:rsid w:val="00B1010A"/>
    <w:rsid w:val="00B116F4"/>
    <w:rsid w:val="00B14CF5"/>
    <w:rsid w:val="00B16727"/>
    <w:rsid w:val="00B22979"/>
    <w:rsid w:val="00B248B8"/>
    <w:rsid w:val="00B26D3D"/>
    <w:rsid w:val="00B31E14"/>
    <w:rsid w:val="00B33116"/>
    <w:rsid w:val="00B36AE7"/>
    <w:rsid w:val="00B401ED"/>
    <w:rsid w:val="00B412A1"/>
    <w:rsid w:val="00B441FC"/>
    <w:rsid w:val="00B4427B"/>
    <w:rsid w:val="00B45CF9"/>
    <w:rsid w:val="00B521FB"/>
    <w:rsid w:val="00B54C47"/>
    <w:rsid w:val="00B6341E"/>
    <w:rsid w:val="00B83E46"/>
    <w:rsid w:val="00B914A1"/>
    <w:rsid w:val="00B92F85"/>
    <w:rsid w:val="00B97586"/>
    <w:rsid w:val="00BA1B41"/>
    <w:rsid w:val="00BB26B3"/>
    <w:rsid w:val="00BB436F"/>
    <w:rsid w:val="00BB69A1"/>
    <w:rsid w:val="00BB7AC0"/>
    <w:rsid w:val="00BC67BC"/>
    <w:rsid w:val="00BD460B"/>
    <w:rsid w:val="00BD4787"/>
    <w:rsid w:val="00BD747D"/>
    <w:rsid w:val="00BE0B66"/>
    <w:rsid w:val="00BE276A"/>
    <w:rsid w:val="00BE76F1"/>
    <w:rsid w:val="00BF22C6"/>
    <w:rsid w:val="00BF34DD"/>
    <w:rsid w:val="00BF3578"/>
    <w:rsid w:val="00C01A52"/>
    <w:rsid w:val="00C01FA6"/>
    <w:rsid w:val="00C103D5"/>
    <w:rsid w:val="00C22AFC"/>
    <w:rsid w:val="00C27BA9"/>
    <w:rsid w:val="00C4083B"/>
    <w:rsid w:val="00C446EB"/>
    <w:rsid w:val="00C44DAB"/>
    <w:rsid w:val="00C501C9"/>
    <w:rsid w:val="00C50CD8"/>
    <w:rsid w:val="00C55F57"/>
    <w:rsid w:val="00C617E1"/>
    <w:rsid w:val="00C6587C"/>
    <w:rsid w:val="00C67B33"/>
    <w:rsid w:val="00C70A57"/>
    <w:rsid w:val="00C758BA"/>
    <w:rsid w:val="00C76CAE"/>
    <w:rsid w:val="00C800CA"/>
    <w:rsid w:val="00C819C5"/>
    <w:rsid w:val="00C833A9"/>
    <w:rsid w:val="00C862BA"/>
    <w:rsid w:val="00C9297E"/>
    <w:rsid w:val="00C93AA7"/>
    <w:rsid w:val="00C96AE7"/>
    <w:rsid w:val="00C97009"/>
    <w:rsid w:val="00CA3CAB"/>
    <w:rsid w:val="00CA6353"/>
    <w:rsid w:val="00CA74D6"/>
    <w:rsid w:val="00CB1CB0"/>
    <w:rsid w:val="00CB1D53"/>
    <w:rsid w:val="00CB212D"/>
    <w:rsid w:val="00CC242C"/>
    <w:rsid w:val="00CD01AB"/>
    <w:rsid w:val="00CD11EB"/>
    <w:rsid w:val="00CD12B4"/>
    <w:rsid w:val="00CE186F"/>
    <w:rsid w:val="00CE325D"/>
    <w:rsid w:val="00CF0782"/>
    <w:rsid w:val="00CF3714"/>
    <w:rsid w:val="00CF411C"/>
    <w:rsid w:val="00CF7334"/>
    <w:rsid w:val="00CF7A82"/>
    <w:rsid w:val="00D00C9B"/>
    <w:rsid w:val="00D0633F"/>
    <w:rsid w:val="00D14557"/>
    <w:rsid w:val="00D15530"/>
    <w:rsid w:val="00D16B7C"/>
    <w:rsid w:val="00D22988"/>
    <w:rsid w:val="00D309BD"/>
    <w:rsid w:val="00D30B54"/>
    <w:rsid w:val="00D31BC7"/>
    <w:rsid w:val="00D400C9"/>
    <w:rsid w:val="00D43753"/>
    <w:rsid w:val="00D46312"/>
    <w:rsid w:val="00D5405D"/>
    <w:rsid w:val="00D547BD"/>
    <w:rsid w:val="00D54DB6"/>
    <w:rsid w:val="00D606A3"/>
    <w:rsid w:val="00D61BB8"/>
    <w:rsid w:val="00D6223A"/>
    <w:rsid w:val="00D65348"/>
    <w:rsid w:val="00D7303B"/>
    <w:rsid w:val="00D7352C"/>
    <w:rsid w:val="00D77BCC"/>
    <w:rsid w:val="00D80E53"/>
    <w:rsid w:val="00D82178"/>
    <w:rsid w:val="00D8362D"/>
    <w:rsid w:val="00D849AE"/>
    <w:rsid w:val="00D84C08"/>
    <w:rsid w:val="00DA5D46"/>
    <w:rsid w:val="00DB08F2"/>
    <w:rsid w:val="00DB4C58"/>
    <w:rsid w:val="00DD6DB0"/>
    <w:rsid w:val="00DD7D91"/>
    <w:rsid w:val="00DE1C9D"/>
    <w:rsid w:val="00DE5937"/>
    <w:rsid w:val="00DF35C3"/>
    <w:rsid w:val="00DF4A6D"/>
    <w:rsid w:val="00DF7A4C"/>
    <w:rsid w:val="00E07A0B"/>
    <w:rsid w:val="00E118F0"/>
    <w:rsid w:val="00E138D2"/>
    <w:rsid w:val="00E1610E"/>
    <w:rsid w:val="00E22E5D"/>
    <w:rsid w:val="00E24168"/>
    <w:rsid w:val="00E25346"/>
    <w:rsid w:val="00E27928"/>
    <w:rsid w:val="00E4018C"/>
    <w:rsid w:val="00E4464A"/>
    <w:rsid w:val="00E50207"/>
    <w:rsid w:val="00E533B8"/>
    <w:rsid w:val="00E56881"/>
    <w:rsid w:val="00E56DA9"/>
    <w:rsid w:val="00E57AC6"/>
    <w:rsid w:val="00E6176E"/>
    <w:rsid w:val="00E61CF9"/>
    <w:rsid w:val="00E620B8"/>
    <w:rsid w:val="00E63424"/>
    <w:rsid w:val="00E66AD3"/>
    <w:rsid w:val="00E72173"/>
    <w:rsid w:val="00E76729"/>
    <w:rsid w:val="00E81DF7"/>
    <w:rsid w:val="00E823AD"/>
    <w:rsid w:val="00E85858"/>
    <w:rsid w:val="00E91D74"/>
    <w:rsid w:val="00E96DE1"/>
    <w:rsid w:val="00EC2936"/>
    <w:rsid w:val="00EC4B67"/>
    <w:rsid w:val="00ED1D64"/>
    <w:rsid w:val="00ED3A6D"/>
    <w:rsid w:val="00ED55AD"/>
    <w:rsid w:val="00ED567D"/>
    <w:rsid w:val="00ED76DC"/>
    <w:rsid w:val="00EE46A8"/>
    <w:rsid w:val="00EF2356"/>
    <w:rsid w:val="00EF51B8"/>
    <w:rsid w:val="00F00A2F"/>
    <w:rsid w:val="00F00B06"/>
    <w:rsid w:val="00F00EAB"/>
    <w:rsid w:val="00F0155C"/>
    <w:rsid w:val="00F020B2"/>
    <w:rsid w:val="00F36768"/>
    <w:rsid w:val="00F40502"/>
    <w:rsid w:val="00F465FB"/>
    <w:rsid w:val="00F52795"/>
    <w:rsid w:val="00F5796E"/>
    <w:rsid w:val="00F60351"/>
    <w:rsid w:val="00F72DFD"/>
    <w:rsid w:val="00F8100E"/>
    <w:rsid w:val="00F83E40"/>
    <w:rsid w:val="00F85714"/>
    <w:rsid w:val="00F8598D"/>
    <w:rsid w:val="00F866DD"/>
    <w:rsid w:val="00F87422"/>
    <w:rsid w:val="00F92889"/>
    <w:rsid w:val="00F96AD5"/>
    <w:rsid w:val="00FA2206"/>
    <w:rsid w:val="00FB475A"/>
    <w:rsid w:val="00FC3038"/>
    <w:rsid w:val="00FD1529"/>
    <w:rsid w:val="00FD2282"/>
    <w:rsid w:val="00FD2A6D"/>
    <w:rsid w:val="00FD3AB0"/>
    <w:rsid w:val="00FD5CF6"/>
    <w:rsid w:val="00FF268C"/>
    <w:rsid w:val="00FF2C5B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BE9B30-50A3-4321-9B83-69823AE9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paragraph" w:customStyle="1" w:styleId="1">
    <w:name w:val="Нормален1"/>
    <w:rsid w:val="0035638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ydpc7269b19msonormal">
    <w:name w:val="ydpc7269b19msonormal"/>
    <w:basedOn w:val="Normal"/>
    <w:rsid w:val="007D5584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enkova@admin.uni-sofia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D4AB-42A7-4444-8314-718407EB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10143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Windows User</cp:lastModifiedBy>
  <cp:revision>2</cp:revision>
  <cp:lastPrinted>2020-01-08T09:50:00Z</cp:lastPrinted>
  <dcterms:created xsi:type="dcterms:W3CDTF">2022-02-11T12:57:00Z</dcterms:created>
  <dcterms:modified xsi:type="dcterms:W3CDTF">2022-02-11T12:57:00Z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