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457F59" w14:textId="4A823887" w:rsidR="009108C2" w:rsidRPr="007E320F" w:rsidRDefault="009108C2" w:rsidP="00097392">
      <w:pPr>
        <w:widowControl w:val="0"/>
        <w:spacing w:before="12" w:line="276" w:lineRule="auto"/>
        <w:ind w:hanging="425"/>
        <w:jc w:val="center"/>
        <w:rPr>
          <w:rFonts w:ascii="Times New Roman" w:hAnsi="Times New Roman" w:cs="Times New Roman"/>
          <w:b/>
          <w:sz w:val="28"/>
          <w:szCs w:val="28"/>
          <w:lang w:val="en-US"/>
        </w:rPr>
      </w:pPr>
      <w:r w:rsidRPr="007E320F">
        <w:rPr>
          <w:rFonts w:ascii="Times New Roman" w:hAnsi="Times New Roman" w:cs="Times New Roman"/>
          <w:b/>
          <w:sz w:val="28"/>
          <w:szCs w:val="28"/>
          <w:lang w:val="en-US"/>
        </w:rPr>
        <w:t>REVIEW</w:t>
      </w:r>
    </w:p>
    <w:p w14:paraId="00BF6B50" w14:textId="2D2676E9" w:rsidR="00717E11" w:rsidRPr="007E320F" w:rsidRDefault="00717E11" w:rsidP="001C101C">
      <w:pPr>
        <w:widowControl w:val="0"/>
        <w:spacing w:before="12" w:line="276" w:lineRule="auto"/>
        <w:jc w:val="center"/>
        <w:rPr>
          <w:rFonts w:ascii="Times New Roman" w:hAnsi="Times New Roman" w:cs="Times New Roman"/>
          <w:b/>
          <w:sz w:val="28"/>
          <w:szCs w:val="28"/>
          <w:lang w:val="en-US"/>
        </w:rPr>
      </w:pPr>
    </w:p>
    <w:p w14:paraId="1EBB303F" w14:textId="74C9701F" w:rsidR="009108C2" w:rsidRPr="007E320F" w:rsidRDefault="009108C2" w:rsidP="001C101C">
      <w:pPr>
        <w:spacing w:line="276" w:lineRule="auto"/>
        <w:ind w:left="0"/>
        <w:contextualSpacing/>
        <w:jc w:val="both"/>
        <w:rPr>
          <w:rFonts w:ascii="Times New Roman" w:hAnsi="Times New Roman" w:cs="Times New Roman"/>
          <w:sz w:val="28"/>
          <w:szCs w:val="28"/>
          <w:lang w:val="en-US"/>
        </w:rPr>
      </w:pPr>
      <w:r w:rsidRPr="007E320F">
        <w:rPr>
          <w:rFonts w:ascii="Times New Roman" w:hAnsi="Times New Roman" w:cs="Times New Roman"/>
          <w:sz w:val="28"/>
          <w:szCs w:val="28"/>
          <w:lang w:val="en-US"/>
        </w:rPr>
        <w:t xml:space="preserve">for the dissertation work of Aleksandar </w:t>
      </w:r>
      <w:proofErr w:type="spellStart"/>
      <w:r w:rsidR="00F64BE9" w:rsidRPr="007E320F">
        <w:rPr>
          <w:sz w:val="28"/>
          <w:szCs w:val="28"/>
          <w:lang w:val="en-US"/>
        </w:rPr>
        <w:t>Joshevski</w:t>
      </w:r>
      <w:proofErr w:type="spellEnd"/>
      <w:r w:rsidRPr="007E320F">
        <w:rPr>
          <w:rFonts w:ascii="Times New Roman" w:hAnsi="Times New Roman" w:cs="Times New Roman"/>
          <w:sz w:val="28"/>
          <w:szCs w:val="28"/>
          <w:lang w:val="en-US"/>
        </w:rPr>
        <w:t xml:space="preserve">, a full-time doctoral student at </w:t>
      </w:r>
      <w:r w:rsidRPr="007E320F">
        <w:rPr>
          <w:rFonts w:ascii="Times New Roman" w:hAnsi="Times New Roman" w:cs="Times New Roman"/>
          <w:bCs/>
          <w:sz w:val="28"/>
          <w:szCs w:val="28"/>
          <w:lang w:val="en-US"/>
        </w:rPr>
        <w:t xml:space="preserve">the </w:t>
      </w:r>
      <w:r w:rsidRPr="00861150">
        <w:rPr>
          <w:rFonts w:ascii="Times New Roman" w:hAnsi="Times New Roman" w:cs="Times New Roman"/>
          <w:bCs/>
          <w:sz w:val="28"/>
          <w:szCs w:val="28"/>
          <w:lang w:val="en-US"/>
        </w:rPr>
        <w:t xml:space="preserve">Faculty of History of Sofia University "St. Kliment </w:t>
      </w:r>
      <w:proofErr w:type="spellStart"/>
      <w:r w:rsidRPr="00861150">
        <w:rPr>
          <w:rFonts w:ascii="Times New Roman" w:hAnsi="Times New Roman" w:cs="Times New Roman"/>
          <w:bCs/>
          <w:sz w:val="28"/>
          <w:szCs w:val="28"/>
          <w:lang w:val="en-US"/>
        </w:rPr>
        <w:t>Ohridski</w:t>
      </w:r>
      <w:proofErr w:type="spellEnd"/>
      <w:r w:rsidRPr="00861150">
        <w:rPr>
          <w:rFonts w:ascii="Times New Roman" w:hAnsi="Times New Roman" w:cs="Times New Roman"/>
          <w:bCs/>
          <w:sz w:val="28"/>
          <w:szCs w:val="28"/>
          <w:lang w:val="en-US"/>
        </w:rPr>
        <w:t xml:space="preserve">", on the topic </w:t>
      </w:r>
      <w:r w:rsidR="00610FEC" w:rsidRPr="00861150">
        <w:rPr>
          <w:rFonts w:ascii="Times New Roman" w:hAnsi="Times New Roman" w:cs="Times New Roman"/>
          <w:sz w:val="28"/>
          <w:szCs w:val="28"/>
          <w:lang w:val="en-US"/>
        </w:rPr>
        <w:t xml:space="preserve">"The Activists of </w:t>
      </w:r>
      <w:proofErr w:type="spellStart"/>
      <w:r w:rsidR="00BF7615" w:rsidRPr="00861150">
        <w:rPr>
          <w:rFonts w:ascii="Times New Roman" w:eastAsia="SPTimeML-Roman" w:hAnsi="Times New Roman" w:cs="Times New Roman"/>
        </w:rPr>
        <w:t>IMARO</w:t>
      </w:r>
      <w:proofErr w:type="spellEnd"/>
      <w:r w:rsidR="00BF7615" w:rsidRPr="00861150">
        <w:rPr>
          <w:rFonts w:ascii="Times New Roman" w:hAnsi="Times New Roman" w:cs="Times New Roman"/>
          <w:sz w:val="28"/>
          <w:szCs w:val="28"/>
          <w:lang w:val="en-US"/>
        </w:rPr>
        <w:t xml:space="preserve"> </w:t>
      </w:r>
      <w:r w:rsidR="00610FEC" w:rsidRPr="00861150">
        <w:rPr>
          <w:rFonts w:ascii="Times New Roman" w:hAnsi="Times New Roman" w:cs="Times New Roman"/>
          <w:sz w:val="28"/>
          <w:szCs w:val="28"/>
          <w:lang w:val="en-US"/>
        </w:rPr>
        <w:t xml:space="preserve">and </w:t>
      </w:r>
      <w:r w:rsidR="00BF7615" w:rsidRPr="00861150">
        <w:rPr>
          <w:rFonts w:ascii="Times New Roman" w:eastAsia="SPTimeML-Roman" w:hAnsi="Times New Roman" w:cs="Times New Roman"/>
          <w:sz w:val="28"/>
          <w:szCs w:val="28"/>
        </w:rPr>
        <w:t>IMRO</w:t>
      </w:r>
      <w:r w:rsidR="00610FEC" w:rsidRPr="00861150">
        <w:rPr>
          <w:rFonts w:ascii="Times New Roman" w:hAnsi="Times New Roman" w:cs="Times New Roman"/>
          <w:sz w:val="28"/>
          <w:szCs w:val="28"/>
          <w:lang w:val="en-US"/>
        </w:rPr>
        <w:t xml:space="preserve"> and the Bulgarian Administration of Vardar Macedonia (1941–1944)" for the acquisition of the educational and scientific degree "doctor" in the scientific field</w:t>
      </w:r>
      <w:r w:rsidR="00610FEC" w:rsidRPr="007E320F">
        <w:rPr>
          <w:rFonts w:ascii="Times New Roman" w:hAnsi="Times New Roman" w:cs="Times New Roman"/>
          <w:sz w:val="28"/>
          <w:szCs w:val="28"/>
          <w:lang w:val="en-US"/>
        </w:rPr>
        <w:t xml:space="preserve"> 2. Humanities, professional field 2.2. "History and Archaeology", SE "History of Bulgaria </w:t>
      </w:r>
      <w:r w:rsidR="00F64BE9" w:rsidRPr="007E320F">
        <w:rPr>
          <w:rFonts w:ascii="Times New Roman" w:hAnsi="Times New Roman" w:cs="Times New Roman"/>
          <w:sz w:val="28"/>
          <w:szCs w:val="28"/>
          <w:lang w:val="en-US"/>
        </w:rPr>
        <w:t>–</w:t>
      </w:r>
      <w:r w:rsidR="00610FEC" w:rsidRPr="007E320F">
        <w:rPr>
          <w:rFonts w:ascii="Times New Roman" w:hAnsi="Times New Roman" w:cs="Times New Roman"/>
          <w:sz w:val="28"/>
          <w:szCs w:val="28"/>
          <w:lang w:val="en-US"/>
        </w:rPr>
        <w:t xml:space="preserve"> New Bulgarian History 1878–1944", with scientific supervisor: Assoc. Prof.</w:t>
      </w:r>
      <w:r w:rsidR="00F64BE9" w:rsidRPr="007E320F">
        <w:rPr>
          <w:rFonts w:ascii="Times New Roman" w:hAnsi="Times New Roman" w:cs="Times New Roman"/>
          <w:sz w:val="28"/>
          <w:szCs w:val="28"/>
          <w:lang w:val="en-US"/>
        </w:rPr>
        <w:t>, Ph</w:t>
      </w:r>
      <w:r w:rsidR="00610FEC" w:rsidRPr="007E320F">
        <w:rPr>
          <w:rFonts w:ascii="Times New Roman" w:hAnsi="Times New Roman" w:cs="Times New Roman"/>
          <w:sz w:val="28"/>
          <w:szCs w:val="28"/>
          <w:lang w:val="en-US"/>
        </w:rPr>
        <w:t xml:space="preserve">D. Naum </w:t>
      </w:r>
      <w:proofErr w:type="spellStart"/>
      <w:r w:rsidR="00610FEC" w:rsidRPr="007E320F">
        <w:rPr>
          <w:rFonts w:ascii="Times New Roman" w:hAnsi="Times New Roman" w:cs="Times New Roman"/>
          <w:sz w:val="28"/>
          <w:szCs w:val="28"/>
          <w:lang w:val="en-US"/>
        </w:rPr>
        <w:t>Kaichev</w:t>
      </w:r>
      <w:proofErr w:type="spellEnd"/>
      <w:r w:rsidR="00610FEC" w:rsidRPr="007E320F">
        <w:rPr>
          <w:rFonts w:ascii="Times New Roman" w:hAnsi="Times New Roman" w:cs="Times New Roman"/>
          <w:sz w:val="28"/>
          <w:szCs w:val="28"/>
          <w:lang w:val="en-US"/>
        </w:rPr>
        <w:t>,</w:t>
      </w:r>
    </w:p>
    <w:p w14:paraId="2380F94B" w14:textId="6F63ECC3" w:rsidR="00D74464" w:rsidRPr="007E320F" w:rsidRDefault="00D74464" w:rsidP="001C101C">
      <w:pPr>
        <w:autoSpaceDE w:val="0"/>
        <w:autoSpaceDN w:val="0"/>
        <w:adjustRightInd w:val="0"/>
        <w:spacing w:line="276" w:lineRule="auto"/>
        <w:ind w:left="0" w:firstLine="426"/>
        <w:jc w:val="both"/>
        <w:rPr>
          <w:rFonts w:ascii="Times New Roman" w:hAnsi="Times New Roman" w:cs="Times New Roman"/>
          <w:color w:val="000000"/>
          <w:sz w:val="28"/>
          <w:szCs w:val="28"/>
          <w:lang w:val="en-US"/>
        </w:rPr>
      </w:pPr>
      <w:r w:rsidRPr="007E320F">
        <w:rPr>
          <w:rFonts w:ascii="Times New Roman" w:hAnsi="Times New Roman" w:cs="Times New Roman"/>
          <w:sz w:val="28"/>
          <w:szCs w:val="28"/>
          <w:lang w:val="en-US"/>
        </w:rPr>
        <w:t xml:space="preserve">by </w:t>
      </w:r>
      <w:r w:rsidR="00F64BE9" w:rsidRPr="007E320F">
        <w:rPr>
          <w:rFonts w:ascii="Times New Roman" w:hAnsi="Times New Roman" w:cs="Times New Roman"/>
          <w:sz w:val="28"/>
          <w:szCs w:val="28"/>
          <w:lang w:val="en-US"/>
        </w:rPr>
        <w:t>Assoc. Prof., PhD. Aleksandar</w:t>
      </w:r>
      <w:r w:rsidRPr="007E320F">
        <w:rPr>
          <w:rFonts w:ascii="Times New Roman" w:hAnsi="Times New Roman" w:cs="Times New Roman"/>
          <w:sz w:val="28"/>
          <w:szCs w:val="28"/>
          <w:lang w:val="en-US"/>
        </w:rPr>
        <w:t xml:space="preserve"> G. </w:t>
      </w:r>
      <w:proofErr w:type="spellStart"/>
      <w:r w:rsidRPr="007E320F">
        <w:rPr>
          <w:rFonts w:ascii="Times New Roman" w:hAnsi="Times New Roman" w:cs="Times New Roman"/>
          <w:sz w:val="28"/>
          <w:szCs w:val="28"/>
          <w:lang w:val="en-US"/>
        </w:rPr>
        <w:t>Grebenarov</w:t>
      </w:r>
      <w:proofErr w:type="spellEnd"/>
      <w:r w:rsidRPr="007E320F">
        <w:rPr>
          <w:rFonts w:ascii="Times New Roman" w:hAnsi="Times New Roman" w:cs="Times New Roman"/>
          <w:sz w:val="28"/>
          <w:szCs w:val="28"/>
          <w:lang w:val="en-US"/>
        </w:rPr>
        <w:t xml:space="preserve"> – Institute for Historical Studies – BAS, </w:t>
      </w:r>
      <w:r w:rsidRPr="007E320F">
        <w:rPr>
          <w:rFonts w:ascii="Times New Roman" w:hAnsi="Times New Roman" w:cs="Times New Roman"/>
          <w:color w:val="000000"/>
          <w:sz w:val="28"/>
          <w:szCs w:val="28"/>
          <w:lang w:val="en-US"/>
        </w:rPr>
        <w:t xml:space="preserve">member of the scientific jury, according to Order No. RD 38-47/24.01.2025 of the Rector of Sofia University "St. Kliment </w:t>
      </w:r>
      <w:proofErr w:type="spellStart"/>
      <w:r w:rsidRPr="007E320F">
        <w:rPr>
          <w:rFonts w:ascii="Times New Roman" w:hAnsi="Times New Roman" w:cs="Times New Roman"/>
          <w:color w:val="000000"/>
          <w:sz w:val="28"/>
          <w:szCs w:val="28"/>
          <w:lang w:val="en-US"/>
        </w:rPr>
        <w:t>Ohridski</w:t>
      </w:r>
      <w:proofErr w:type="spellEnd"/>
      <w:r w:rsidRPr="007E320F">
        <w:rPr>
          <w:rFonts w:ascii="Times New Roman" w:hAnsi="Times New Roman" w:cs="Times New Roman"/>
          <w:color w:val="000000"/>
          <w:sz w:val="28"/>
          <w:szCs w:val="28"/>
          <w:lang w:val="en-US"/>
        </w:rPr>
        <w:t>".</w:t>
      </w:r>
    </w:p>
    <w:p w14:paraId="5F1A774B" w14:textId="3CCEA1F6" w:rsidR="00963ACC" w:rsidRPr="007E320F" w:rsidRDefault="00963ACC" w:rsidP="001C101C">
      <w:pPr>
        <w:autoSpaceDE w:val="0"/>
        <w:autoSpaceDN w:val="0"/>
        <w:adjustRightInd w:val="0"/>
        <w:spacing w:line="276" w:lineRule="auto"/>
        <w:ind w:left="0" w:firstLine="426"/>
        <w:jc w:val="both"/>
        <w:rPr>
          <w:rFonts w:ascii="SPTimeML-Roman" w:hAnsi="SPTimeML-Roman" w:cs="SPTimeML-Roman"/>
          <w:sz w:val="22"/>
          <w:lang w:val="en-US"/>
        </w:rPr>
      </w:pPr>
    </w:p>
    <w:p w14:paraId="2883E45A" w14:textId="77777777" w:rsidR="00F64BE9" w:rsidRPr="007E320F" w:rsidRDefault="00F64BE9" w:rsidP="001C101C">
      <w:pPr>
        <w:autoSpaceDE w:val="0"/>
        <w:autoSpaceDN w:val="0"/>
        <w:adjustRightInd w:val="0"/>
        <w:spacing w:line="276" w:lineRule="auto"/>
        <w:ind w:left="0" w:firstLine="426"/>
        <w:jc w:val="both"/>
        <w:rPr>
          <w:rFonts w:ascii="Times New Roman" w:hAnsi="Times New Roman" w:cs="Times New Roman"/>
          <w:color w:val="000000"/>
          <w:sz w:val="28"/>
          <w:szCs w:val="28"/>
          <w:lang w:val="en-US"/>
        </w:rPr>
      </w:pPr>
    </w:p>
    <w:p w14:paraId="76AE1C11" w14:textId="499635C9" w:rsidR="00625586" w:rsidRPr="007E320F" w:rsidRDefault="009108C2" w:rsidP="001C101C">
      <w:pPr>
        <w:pStyle w:val="Default"/>
        <w:spacing w:line="276" w:lineRule="auto"/>
        <w:ind w:left="426"/>
        <w:jc w:val="both"/>
        <w:rPr>
          <w:rFonts w:ascii="Times New Roman" w:hAnsi="Times New Roman" w:cs="Times New Roman"/>
          <w:i/>
          <w:iCs/>
          <w:color w:val="auto"/>
          <w:sz w:val="28"/>
          <w:szCs w:val="28"/>
          <w:lang w:val="en-US"/>
        </w:rPr>
      </w:pPr>
      <w:r w:rsidRPr="007E320F">
        <w:rPr>
          <w:rFonts w:ascii="Times New Roman" w:hAnsi="Times New Roman" w:cs="Times New Roman"/>
          <w:i/>
          <w:iCs/>
          <w:color w:val="auto"/>
          <w:sz w:val="28"/>
          <w:szCs w:val="28"/>
          <w:lang w:val="en-US"/>
        </w:rPr>
        <w:t>Doctoral student data</w:t>
      </w:r>
    </w:p>
    <w:p w14:paraId="623F1CF5" w14:textId="155F718F" w:rsidR="00803C88" w:rsidRPr="007E320F" w:rsidRDefault="00625586" w:rsidP="001C101C">
      <w:pPr>
        <w:pStyle w:val="Default"/>
        <w:spacing w:line="276" w:lineRule="auto"/>
        <w:ind w:firstLine="426"/>
        <w:jc w:val="both"/>
        <w:rPr>
          <w:rFonts w:ascii="Times New Roman" w:hAnsi="Times New Roman" w:cs="Times New Roman"/>
          <w:sz w:val="28"/>
          <w:szCs w:val="28"/>
          <w:lang w:val="en-US"/>
        </w:rPr>
      </w:pPr>
      <w:r w:rsidRPr="007E320F">
        <w:rPr>
          <w:rFonts w:ascii="Times New Roman" w:hAnsi="Times New Roman" w:cs="Times New Roman"/>
          <w:color w:val="auto"/>
          <w:sz w:val="28"/>
          <w:szCs w:val="28"/>
          <w:lang w:val="en-US"/>
        </w:rPr>
        <w:t xml:space="preserve">Aleksandar </w:t>
      </w:r>
      <w:proofErr w:type="spellStart"/>
      <w:r w:rsidRPr="007E320F">
        <w:rPr>
          <w:rFonts w:ascii="Times New Roman" w:hAnsi="Times New Roman" w:cs="Times New Roman"/>
          <w:color w:val="auto"/>
          <w:sz w:val="28"/>
          <w:szCs w:val="28"/>
          <w:lang w:val="en-US"/>
        </w:rPr>
        <w:t>Joshevski</w:t>
      </w:r>
      <w:proofErr w:type="spellEnd"/>
      <w:r w:rsidRPr="007E320F">
        <w:rPr>
          <w:rFonts w:ascii="Times New Roman" w:hAnsi="Times New Roman" w:cs="Times New Roman"/>
          <w:color w:val="auto"/>
          <w:sz w:val="28"/>
          <w:szCs w:val="28"/>
          <w:lang w:val="en-US"/>
        </w:rPr>
        <w:t xml:space="preserve"> holds a bachelor's degree (defense specialist) from the Faculty of Philosophy at the University of St. Cyril and Methodius in Skopje. In 2021, he completed the master's program "Diplomacy and Intelligence in the Balkans" at the Faculty of History at Sofia University "St. Kliment </w:t>
      </w:r>
      <w:proofErr w:type="spellStart"/>
      <w:r w:rsidRPr="007E320F">
        <w:rPr>
          <w:rFonts w:ascii="Times New Roman" w:hAnsi="Times New Roman" w:cs="Times New Roman"/>
          <w:color w:val="auto"/>
          <w:sz w:val="28"/>
          <w:szCs w:val="28"/>
          <w:lang w:val="en-US"/>
        </w:rPr>
        <w:t>Ohridski</w:t>
      </w:r>
      <w:proofErr w:type="spellEnd"/>
      <w:r w:rsidRPr="007E320F">
        <w:rPr>
          <w:rFonts w:ascii="Times New Roman" w:hAnsi="Times New Roman" w:cs="Times New Roman"/>
          <w:color w:val="auto"/>
          <w:sz w:val="28"/>
          <w:szCs w:val="28"/>
          <w:lang w:val="en-US"/>
        </w:rPr>
        <w:t xml:space="preserve">" and graduated as an expert in regional analyses. During the period 2022–2024, he is a full-time doctoral student at the Department of History of Bulgaria </w:t>
      </w:r>
      <w:r w:rsidR="00832623" w:rsidRPr="007E320F">
        <w:rPr>
          <w:rFonts w:ascii="Times New Roman" w:hAnsi="Times New Roman" w:cs="Times New Roman"/>
          <w:sz w:val="28"/>
          <w:szCs w:val="28"/>
          <w:lang w:val="en-US"/>
        </w:rPr>
        <w:t xml:space="preserve">at the Faculty of History of Sofia University "St. Kliment </w:t>
      </w:r>
      <w:proofErr w:type="spellStart"/>
      <w:r w:rsidR="00832623" w:rsidRPr="007E320F">
        <w:rPr>
          <w:rFonts w:ascii="Times New Roman" w:hAnsi="Times New Roman" w:cs="Times New Roman"/>
          <w:sz w:val="28"/>
          <w:szCs w:val="28"/>
          <w:lang w:val="en-US"/>
        </w:rPr>
        <w:t>Ohridski</w:t>
      </w:r>
      <w:proofErr w:type="spellEnd"/>
      <w:r w:rsidR="00832623" w:rsidRPr="007E320F">
        <w:rPr>
          <w:rFonts w:ascii="Times New Roman" w:hAnsi="Times New Roman" w:cs="Times New Roman"/>
          <w:sz w:val="28"/>
          <w:szCs w:val="28"/>
          <w:lang w:val="en-US"/>
        </w:rPr>
        <w:t xml:space="preserve">". He is specializing under the Erasmus program at the Croatian State Archives. He has published one study and two articles, and has </w:t>
      </w:r>
      <w:r w:rsidR="00774C96" w:rsidRPr="007E320F">
        <w:rPr>
          <w:rFonts w:ascii="Times New Roman" w:hAnsi="Times New Roman" w:cs="Times New Roman"/>
          <w:color w:val="auto"/>
          <w:sz w:val="28"/>
          <w:szCs w:val="28"/>
          <w:lang w:val="en-US"/>
        </w:rPr>
        <w:t>participated in 7 scientific forums in which he addresses issues from the dissertation topic.</w:t>
      </w:r>
      <w:r w:rsidR="00FF66A0" w:rsidRPr="007E320F">
        <w:rPr>
          <w:rFonts w:ascii="Times New Roman" w:hAnsi="Times New Roman" w:cs="Times New Roman"/>
          <w:sz w:val="28"/>
          <w:szCs w:val="28"/>
          <w:lang w:val="en-US"/>
        </w:rPr>
        <w:t xml:space="preserve"> </w:t>
      </w:r>
    </w:p>
    <w:p w14:paraId="0994315A" w14:textId="1535F83B" w:rsidR="00963ACC" w:rsidRPr="007E320F" w:rsidRDefault="00963ACC" w:rsidP="001C101C">
      <w:pPr>
        <w:pStyle w:val="Default"/>
        <w:spacing w:line="276" w:lineRule="auto"/>
        <w:ind w:firstLine="426"/>
        <w:jc w:val="both"/>
        <w:rPr>
          <w:rFonts w:ascii="Times New Roman" w:hAnsi="Times New Roman" w:cs="Times New Roman"/>
          <w:sz w:val="28"/>
          <w:szCs w:val="28"/>
          <w:lang w:val="en-US"/>
        </w:rPr>
      </w:pPr>
    </w:p>
    <w:p w14:paraId="179AAB8E" w14:textId="3E6DB657" w:rsidR="00774C96" w:rsidRPr="007E320F" w:rsidRDefault="00514EB1" w:rsidP="001C101C">
      <w:pPr>
        <w:pStyle w:val="a8"/>
        <w:tabs>
          <w:tab w:val="left" w:pos="993"/>
        </w:tabs>
        <w:spacing w:line="276" w:lineRule="auto"/>
        <w:jc w:val="both"/>
        <w:rPr>
          <w:i/>
          <w:sz w:val="28"/>
          <w:szCs w:val="28"/>
          <w:lang w:val="en-US"/>
        </w:rPr>
      </w:pPr>
      <w:r w:rsidRPr="007E320F">
        <w:rPr>
          <w:rFonts w:eastAsia="Calibri"/>
          <w:i/>
          <w:sz w:val="28"/>
          <w:szCs w:val="28"/>
          <w:lang w:val="en-US"/>
        </w:rPr>
        <w:t>Characteristics of the dissertation work</w:t>
      </w:r>
    </w:p>
    <w:p w14:paraId="28A2FD70" w14:textId="590BC572" w:rsidR="003E5D99" w:rsidRPr="007E320F" w:rsidRDefault="00774C96" w:rsidP="001C101C">
      <w:pPr>
        <w:pStyle w:val="a8"/>
        <w:tabs>
          <w:tab w:val="left" w:pos="993"/>
        </w:tabs>
        <w:spacing w:line="276" w:lineRule="auto"/>
        <w:ind w:left="0" w:firstLine="708"/>
        <w:jc w:val="both"/>
        <w:rPr>
          <w:sz w:val="28"/>
          <w:szCs w:val="28"/>
          <w:lang w:val="en-US"/>
        </w:rPr>
      </w:pPr>
      <w:r w:rsidRPr="007E320F">
        <w:rPr>
          <w:sz w:val="28"/>
          <w:szCs w:val="28"/>
          <w:lang w:val="en-US" w:eastAsia="en-US"/>
        </w:rPr>
        <w:t xml:space="preserve">The dissertation work contains </w:t>
      </w:r>
      <w:r w:rsidRPr="007E320F">
        <w:rPr>
          <w:sz w:val="28"/>
          <w:szCs w:val="28"/>
          <w:lang w:val="en-US"/>
        </w:rPr>
        <w:t>- an introduction, four chapters with 12 paragraphs, a conclusion, an appendix, sources and a bibliography, with a total volume of 314 pages.</w:t>
      </w:r>
    </w:p>
    <w:p w14:paraId="48A42D20" w14:textId="41ED1249" w:rsidR="00062B81" w:rsidRPr="007E320F" w:rsidRDefault="003E5D99" w:rsidP="001C101C">
      <w:pPr>
        <w:pStyle w:val="a8"/>
        <w:tabs>
          <w:tab w:val="left" w:pos="993"/>
        </w:tabs>
        <w:spacing w:line="276" w:lineRule="auto"/>
        <w:ind w:left="0" w:firstLine="708"/>
        <w:jc w:val="both"/>
        <w:rPr>
          <w:rFonts w:eastAsia="Calibri"/>
          <w:sz w:val="28"/>
          <w:szCs w:val="28"/>
          <w:lang w:val="en-US"/>
        </w:rPr>
      </w:pPr>
      <w:r w:rsidRPr="007E320F">
        <w:rPr>
          <w:sz w:val="28"/>
          <w:szCs w:val="28"/>
          <w:lang w:val="en-US"/>
        </w:rPr>
        <w:t xml:space="preserve">The introductory part of the dissertation notes the importance of the topic. The included </w:t>
      </w:r>
      <w:r w:rsidRPr="007E320F">
        <w:rPr>
          <w:rFonts w:eastAsia="Calibri"/>
          <w:sz w:val="28"/>
          <w:szCs w:val="28"/>
          <w:lang w:val="en-US"/>
        </w:rPr>
        <w:t xml:space="preserve">historiographical assessments focus on Bulgarian authors who, after World War II, took into account the political situation in the country and promoted theses </w:t>
      </w:r>
      <w:r w:rsidR="0054068C" w:rsidRPr="007E320F">
        <w:rPr>
          <w:sz w:val="28"/>
          <w:szCs w:val="28"/>
          <w:lang w:val="en-US"/>
        </w:rPr>
        <w:t xml:space="preserve">about </w:t>
      </w:r>
      <w:r w:rsidR="00AA11CC" w:rsidRPr="007E320F">
        <w:rPr>
          <w:rFonts w:eastAsia="Calibri"/>
          <w:sz w:val="28"/>
          <w:szCs w:val="28"/>
          <w:lang w:val="en-US"/>
        </w:rPr>
        <w:t xml:space="preserve">events and processes in Vardar Macedonia that did not correspond to the historical truth. Since the mid-1970s, this dependence has gradually decreased, to disappear completely after </w:t>
      </w:r>
      <w:r w:rsidRPr="007E320F">
        <w:rPr>
          <w:rFonts w:eastAsia="Calibri"/>
          <w:sz w:val="28"/>
          <w:szCs w:val="28"/>
          <w:lang w:val="en-US"/>
        </w:rPr>
        <w:t xml:space="preserve">1989. Attention has also been paid to foreign historiography, which has a predominantly critical attitude towards the Bulgarian </w:t>
      </w:r>
      <w:r w:rsidRPr="007E320F">
        <w:rPr>
          <w:rFonts w:eastAsia="Calibri"/>
          <w:sz w:val="28"/>
          <w:szCs w:val="28"/>
          <w:lang w:val="en-US"/>
        </w:rPr>
        <w:lastRenderedPageBreak/>
        <w:t>government in the region and towards the activities of the activists of the Internal Macedonian Revolutionary Organization (IMRO).</w:t>
      </w:r>
    </w:p>
    <w:p w14:paraId="66111E00" w14:textId="2BB8BC6D" w:rsidR="00514EB1" w:rsidRPr="007E320F" w:rsidRDefault="00E52539" w:rsidP="001C101C">
      <w:pPr>
        <w:pStyle w:val="a8"/>
        <w:tabs>
          <w:tab w:val="left" w:pos="993"/>
        </w:tabs>
        <w:spacing w:line="276" w:lineRule="auto"/>
        <w:ind w:left="0" w:firstLine="426"/>
        <w:jc w:val="both"/>
        <w:rPr>
          <w:sz w:val="28"/>
          <w:szCs w:val="28"/>
          <w:lang w:val="en-US"/>
        </w:rPr>
      </w:pPr>
      <w:r w:rsidRPr="007E320F">
        <w:rPr>
          <w:sz w:val="28"/>
          <w:szCs w:val="28"/>
          <w:lang w:val="en-US"/>
        </w:rPr>
        <w:t>The first chapter of the dissertation, which is of an introductory nature, traces the fate of Vardar Macedonia, which was included in December 1918 in the Kingdom of Serbs, Croats and Slovenes. The violent measures of Belgrade are noted, because of which the local population cannot express its Bulgarian national identity. The denationalization processes continued after 1929, when the state adopted the name Kingdom of Yugoslavia.</w:t>
      </w:r>
    </w:p>
    <w:p w14:paraId="39B8DD70" w14:textId="04C55743" w:rsidR="00514EB1" w:rsidRPr="00861150" w:rsidRDefault="0005192C" w:rsidP="001C101C">
      <w:pPr>
        <w:pStyle w:val="a8"/>
        <w:tabs>
          <w:tab w:val="left" w:pos="993"/>
        </w:tabs>
        <w:spacing w:line="276" w:lineRule="auto"/>
        <w:ind w:left="0" w:firstLine="426"/>
        <w:jc w:val="both"/>
        <w:rPr>
          <w:sz w:val="28"/>
          <w:szCs w:val="28"/>
          <w:lang w:val="en-US"/>
        </w:rPr>
      </w:pPr>
      <w:r w:rsidRPr="007E320F">
        <w:rPr>
          <w:sz w:val="28"/>
          <w:szCs w:val="28"/>
          <w:lang w:val="en-US"/>
        </w:rPr>
        <w:t xml:space="preserve">This part of the </w:t>
      </w:r>
      <w:r w:rsidRPr="00861150">
        <w:rPr>
          <w:sz w:val="28"/>
          <w:szCs w:val="28"/>
          <w:lang w:val="en-US"/>
        </w:rPr>
        <w:t xml:space="preserve">exhibition marks the starting position of the </w:t>
      </w:r>
      <w:r w:rsidR="00BF7615" w:rsidRPr="00861150">
        <w:rPr>
          <w:rFonts w:eastAsia="SPTimeML-Roman"/>
          <w:sz w:val="28"/>
          <w:szCs w:val="28"/>
        </w:rPr>
        <w:t>IMRO</w:t>
      </w:r>
      <w:r w:rsidR="00BF7615" w:rsidRPr="00861150">
        <w:rPr>
          <w:sz w:val="28"/>
          <w:szCs w:val="28"/>
          <w:lang w:val="en-US"/>
        </w:rPr>
        <w:t xml:space="preserve"> </w:t>
      </w:r>
      <w:r w:rsidRPr="00861150">
        <w:rPr>
          <w:sz w:val="28"/>
          <w:szCs w:val="28"/>
          <w:lang w:val="en-US"/>
        </w:rPr>
        <w:t>after 1919. The activists did not lose heart after the military fiasco and the established Versailles status quo</w:t>
      </w:r>
      <w:bookmarkStart w:id="0" w:name="_Hlk194153899"/>
      <w:r w:rsidR="00514EB1" w:rsidRPr="00861150">
        <w:rPr>
          <w:sz w:val="28"/>
          <w:szCs w:val="28"/>
          <w:lang w:val="en-US"/>
        </w:rPr>
        <w:t xml:space="preserve">. They restored the organization, whose goal remained unchanged - "political autonomy (self-government)" of the region, identified with the demand for "Independent Macedonia </w:t>
      </w:r>
      <w:bookmarkEnd w:id="0"/>
      <w:r w:rsidR="00514EB1" w:rsidRPr="00861150">
        <w:rPr>
          <w:sz w:val="28"/>
          <w:szCs w:val="28"/>
          <w:lang w:val="en-US"/>
        </w:rPr>
        <w:t>". The activities of the Macedonian Youth Secret Revolutionary Organization (</w:t>
      </w:r>
      <w:proofErr w:type="spellStart"/>
      <w:r w:rsidR="00514EB1" w:rsidRPr="00861150">
        <w:rPr>
          <w:sz w:val="28"/>
          <w:szCs w:val="28"/>
          <w:lang w:val="en-US"/>
        </w:rPr>
        <w:t>MMTRO</w:t>
      </w:r>
      <w:proofErr w:type="spellEnd"/>
      <w:r w:rsidR="00514EB1" w:rsidRPr="00861150">
        <w:rPr>
          <w:sz w:val="28"/>
          <w:szCs w:val="28"/>
          <w:lang w:val="en-US"/>
        </w:rPr>
        <w:t xml:space="preserve">), established in 1922, which is a personnel reserve of the </w:t>
      </w:r>
      <w:r w:rsidR="00BF7615" w:rsidRPr="00861150">
        <w:rPr>
          <w:rFonts w:eastAsia="SPTimeML-Roman"/>
          <w:sz w:val="28"/>
          <w:szCs w:val="28"/>
        </w:rPr>
        <w:t>IMRO</w:t>
      </w:r>
      <w:r w:rsidR="00514EB1" w:rsidRPr="00861150">
        <w:rPr>
          <w:sz w:val="28"/>
          <w:szCs w:val="28"/>
          <w:lang w:val="en-US"/>
        </w:rPr>
        <w:t>, are also traced.</w:t>
      </w:r>
    </w:p>
    <w:p w14:paraId="569FF952" w14:textId="77777777" w:rsidR="00097392" w:rsidRPr="007E320F" w:rsidRDefault="00514EB1" w:rsidP="00097392">
      <w:pPr>
        <w:pStyle w:val="a8"/>
        <w:tabs>
          <w:tab w:val="left" w:pos="993"/>
        </w:tabs>
        <w:spacing w:line="276" w:lineRule="auto"/>
        <w:ind w:left="0" w:firstLine="426"/>
        <w:jc w:val="both"/>
        <w:rPr>
          <w:sz w:val="28"/>
          <w:szCs w:val="28"/>
          <w:lang w:val="en-US"/>
        </w:rPr>
      </w:pPr>
      <w:r w:rsidRPr="00861150">
        <w:rPr>
          <w:sz w:val="28"/>
          <w:szCs w:val="28"/>
          <w:lang w:val="en-US"/>
        </w:rPr>
        <w:t>In a synthesized form, the doctoral</w:t>
      </w:r>
      <w:r w:rsidRPr="007E320F">
        <w:rPr>
          <w:sz w:val="28"/>
          <w:szCs w:val="28"/>
          <w:lang w:val="en-US"/>
        </w:rPr>
        <w:t xml:space="preserve"> student examines the manifestations of traditional refugee organizations in Bulgaria. After 1934, when the IMRO was disbanded, they maintained the spirit of the Macedonian Bulgarians, but without raising political demands, due to the imposed censorship. After the beginning of World War II, their leaders revived the idea of Macedonian emigration to Bulgaria and North America from the autumn of 1918 to solve the Macedonian question by annexing the region to Bulgaria. The liberation of Vardar Macedonia in April 1941 was received with acclamations by the members of the refugee organizations and former activists </w:t>
      </w:r>
      <w:r w:rsidRPr="005979DF">
        <w:rPr>
          <w:sz w:val="28"/>
          <w:szCs w:val="28"/>
          <w:lang w:val="en-US"/>
        </w:rPr>
        <w:t xml:space="preserve">of the IMRO and </w:t>
      </w:r>
      <w:proofErr w:type="spellStart"/>
      <w:r w:rsidRPr="005979DF">
        <w:rPr>
          <w:sz w:val="28"/>
          <w:szCs w:val="28"/>
          <w:lang w:val="en-US"/>
        </w:rPr>
        <w:t>MMTRO</w:t>
      </w:r>
      <w:proofErr w:type="spellEnd"/>
      <w:r w:rsidRPr="005979DF">
        <w:rPr>
          <w:sz w:val="28"/>
          <w:szCs w:val="28"/>
          <w:lang w:val="en-US"/>
        </w:rPr>
        <w:t>. They helped establish Bulgarian rule in the region.</w:t>
      </w:r>
    </w:p>
    <w:p w14:paraId="0C3C744C" w14:textId="7182841A" w:rsidR="00097392" w:rsidRPr="007E320F" w:rsidRDefault="00514EB1" w:rsidP="00097392">
      <w:pPr>
        <w:pStyle w:val="a8"/>
        <w:tabs>
          <w:tab w:val="left" w:pos="993"/>
        </w:tabs>
        <w:spacing w:line="276" w:lineRule="auto"/>
        <w:ind w:left="0" w:firstLine="426"/>
        <w:jc w:val="both"/>
        <w:rPr>
          <w:sz w:val="28"/>
          <w:szCs w:val="28"/>
          <w:lang w:val="en-US"/>
        </w:rPr>
      </w:pPr>
      <w:r w:rsidRPr="007E320F">
        <w:rPr>
          <w:sz w:val="28"/>
          <w:szCs w:val="28"/>
          <w:lang w:val="en-US"/>
        </w:rPr>
        <w:t>The second chapter of the dissertation is dedicated to subsequent events – the establishment of Bulgarian administrative and military rule in Vardar Macedonia, the return to the region of veteran activists of the Internal Macedonian-Adriatic Revolutionary Organization (</w:t>
      </w:r>
      <w:bookmarkStart w:id="1" w:name="_Hlk194357864"/>
      <w:proofErr w:type="spellStart"/>
      <w:r w:rsidR="00BF7615" w:rsidRPr="00A45BF7">
        <w:rPr>
          <w:rFonts w:eastAsia="SPTimeML-Roman"/>
        </w:rPr>
        <w:t>IMARO</w:t>
      </w:r>
      <w:bookmarkEnd w:id="1"/>
      <w:proofErr w:type="spellEnd"/>
      <w:r w:rsidRPr="007E320F">
        <w:rPr>
          <w:sz w:val="28"/>
          <w:szCs w:val="28"/>
          <w:lang w:val="en-US"/>
        </w:rPr>
        <w:t xml:space="preserve">), the creation of a dense network of Ilinden societies in the region, accompanied by solemn celebrations of anniversaries of the Ilinden epic in 1941–1943, the organization of cultural and educational events with a historical focus, etc. During this period, the Bulgarian state, in parallel with </w:t>
      </w:r>
      <w:r w:rsidR="00EC7926" w:rsidRPr="007E320F">
        <w:rPr>
          <w:sz w:val="28"/>
          <w:szCs w:val="28"/>
          <w:lang w:val="en-US"/>
        </w:rPr>
        <w:t xml:space="preserve">the efforts for the comprehensive development of the backward region, </w:t>
      </w:r>
      <w:r w:rsidR="008A08C7" w:rsidRPr="007E320F">
        <w:rPr>
          <w:sz w:val="28"/>
          <w:szCs w:val="28"/>
          <w:lang w:val="en-US"/>
        </w:rPr>
        <w:t xml:space="preserve">tried to revive the Bulgarian spirit with separate initiatives. Examples in this regard are presented in the work of Al. </w:t>
      </w:r>
      <w:proofErr w:type="spellStart"/>
      <w:r w:rsidR="008A08C7" w:rsidRPr="007E320F">
        <w:rPr>
          <w:sz w:val="28"/>
          <w:szCs w:val="28"/>
          <w:lang w:val="en-US"/>
        </w:rPr>
        <w:t>Joshevski</w:t>
      </w:r>
      <w:proofErr w:type="spellEnd"/>
      <w:r w:rsidR="008A08C7" w:rsidRPr="007E320F">
        <w:rPr>
          <w:sz w:val="28"/>
          <w:szCs w:val="28"/>
          <w:lang w:val="en-US"/>
        </w:rPr>
        <w:t xml:space="preserve">. In August 1942, the government supported the </w:t>
      </w:r>
      <w:proofErr w:type="spellStart"/>
      <w:r w:rsidR="008A08C7" w:rsidRPr="007E320F">
        <w:rPr>
          <w:sz w:val="28"/>
          <w:szCs w:val="28"/>
          <w:lang w:val="en-US"/>
        </w:rPr>
        <w:t>Ohrid</w:t>
      </w:r>
      <w:proofErr w:type="spellEnd"/>
      <w:r w:rsidR="008A08C7" w:rsidRPr="007E320F">
        <w:rPr>
          <w:sz w:val="28"/>
          <w:szCs w:val="28"/>
          <w:lang w:val="en-US"/>
        </w:rPr>
        <w:t xml:space="preserve"> All-Citizens Foundation “St. Kliment </w:t>
      </w:r>
      <w:proofErr w:type="spellStart"/>
      <w:r w:rsidR="008A08C7" w:rsidRPr="007E320F">
        <w:rPr>
          <w:sz w:val="28"/>
          <w:szCs w:val="28"/>
          <w:lang w:val="en-US"/>
        </w:rPr>
        <w:t>Ohridski</w:t>
      </w:r>
      <w:proofErr w:type="spellEnd"/>
      <w:r w:rsidR="008A08C7" w:rsidRPr="007E320F">
        <w:rPr>
          <w:sz w:val="28"/>
          <w:szCs w:val="28"/>
          <w:lang w:val="en-US"/>
        </w:rPr>
        <w:t xml:space="preserve">” with 10 million leva. The association has charitable and cultural-educational goals, and its leaders are popular </w:t>
      </w:r>
      <w:r w:rsidR="008A08C7" w:rsidRPr="007E320F">
        <w:rPr>
          <w:sz w:val="28"/>
          <w:szCs w:val="28"/>
          <w:lang w:val="en-US"/>
        </w:rPr>
        <w:lastRenderedPageBreak/>
        <w:t xml:space="preserve">figures and/or descendants of famous families associated with the </w:t>
      </w:r>
      <w:proofErr w:type="spellStart"/>
      <w:r w:rsidR="00BF7615" w:rsidRPr="00A45BF7">
        <w:rPr>
          <w:rFonts w:eastAsia="SPTimeML-Roman"/>
        </w:rPr>
        <w:t>IMARO</w:t>
      </w:r>
      <w:proofErr w:type="spellEnd"/>
      <w:r w:rsidR="00BF7615">
        <w:rPr>
          <w:rFonts w:eastAsia="SPTimeML-Roman"/>
          <w:lang w:val="en-US"/>
        </w:rPr>
        <w:t xml:space="preserve"> </w:t>
      </w:r>
      <w:r w:rsidR="008A08C7" w:rsidRPr="007E320F">
        <w:rPr>
          <w:sz w:val="28"/>
          <w:szCs w:val="28"/>
          <w:lang w:val="en-US"/>
        </w:rPr>
        <w:t xml:space="preserve">or with famous writers from </w:t>
      </w:r>
      <w:proofErr w:type="spellStart"/>
      <w:r w:rsidR="008A08C7" w:rsidRPr="007E320F">
        <w:rPr>
          <w:sz w:val="28"/>
          <w:szCs w:val="28"/>
          <w:lang w:val="en-US"/>
        </w:rPr>
        <w:t>Ohrid</w:t>
      </w:r>
      <w:proofErr w:type="spellEnd"/>
      <w:r w:rsidR="008A08C7" w:rsidRPr="007E320F">
        <w:rPr>
          <w:sz w:val="28"/>
          <w:szCs w:val="28"/>
          <w:lang w:val="en-US"/>
        </w:rPr>
        <w:t>. During the same period, Tsar Boris III made a donation of 25 thousand leva for the poor people of Ilinden in Bitola. By a legal act of February 3, 1943, another long-awaited event was decided - national pensions were granted to deserving figures from the Bulgarian national liberation movement, among whom were many participants in the struggles for the liberation of Macedonia.</w:t>
      </w:r>
    </w:p>
    <w:p w14:paraId="704F7E68" w14:textId="21B14809" w:rsidR="00097392" w:rsidRPr="007E320F" w:rsidRDefault="00514EB1" w:rsidP="00097392">
      <w:pPr>
        <w:pStyle w:val="a8"/>
        <w:tabs>
          <w:tab w:val="left" w:pos="993"/>
        </w:tabs>
        <w:spacing w:line="276" w:lineRule="auto"/>
        <w:ind w:left="0" w:firstLine="426"/>
        <w:jc w:val="both"/>
        <w:rPr>
          <w:sz w:val="28"/>
          <w:szCs w:val="28"/>
          <w:lang w:val="en-US"/>
        </w:rPr>
      </w:pPr>
      <w:r w:rsidRPr="007E320F">
        <w:rPr>
          <w:sz w:val="28"/>
          <w:szCs w:val="28"/>
          <w:lang w:val="en-US"/>
        </w:rPr>
        <w:t xml:space="preserve">A significant part of the dissertation (chapter three) is dedicated to the last leader of the </w:t>
      </w:r>
      <w:bookmarkStart w:id="2" w:name="_Hlk194357915"/>
      <w:r w:rsidR="00BF7615" w:rsidRPr="00BF7615">
        <w:rPr>
          <w:rFonts w:eastAsia="SPTimeML-Roman"/>
          <w:sz w:val="28"/>
          <w:szCs w:val="28"/>
        </w:rPr>
        <w:t>IMRO</w:t>
      </w:r>
      <w:bookmarkEnd w:id="2"/>
      <w:r w:rsidRPr="007E320F">
        <w:rPr>
          <w:sz w:val="28"/>
          <w:szCs w:val="28"/>
          <w:lang w:val="en-US"/>
        </w:rPr>
        <w:t xml:space="preserve"> – Ivan Mihaylov. </w:t>
      </w:r>
      <w:r w:rsidR="00EE7C5B" w:rsidRPr="007E320F">
        <w:rPr>
          <w:rFonts w:eastAsia="Calibri"/>
          <w:sz w:val="28"/>
          <w:szCs w:val="28"/>
          <w:lang w:val="en-US"/>
        </w:rPr>
        <w:t xml:space="preserve">The work builds on the research done so far. </w:t>
      </w:r>
      <w:r w:rsidR="00EE7C5B" w:rsidRPr="007E320F">
        <w:rPr>
          <w:sz w:val="28"/>
          <w:szCs w:val="28"/>
          <w:lang w:val="en-US"/>
        </w:rPr>
        <w:t xml:space="preserve">Newly discovered documents by Al. </w:t>
      </w:r>
      <w:proofErr w:type="spellStart"/>
      <w:r w:rsidR="00EE7C5B" w:rsidRPr="007E320F">
        <w:rPr>
          <w:sz w:val="28"/>
          <w:szCs w:val="28"/>
          <w:lang w:val="en-US"/>
        </w:rPr>
        <w:t>Joshevski</w:t>
      </w:r>
      <w:proofErr w:type="spellEnd"/>
      <w:r w:rsidR="00EE7C5B" w:rsidRPr="007E320F">
        <w:rPr>
          <w:sz w:val="28"/>
          <w:szCs w:val="28"/>
          <w:lang w:val="en-US"/>
        </w:rPr>
        <w:t xml:space="preserve"> reveal more details about his departure for Turkey in September 1934 and his later movement in Poland, Germany, Hungary and Croatia. The dissertation also presents another unknown source </w:t>
      </w:r>
      <w:r w:rsidR="00FE221E" w:rsidRPr="007E320F">
        <w:rPr>
          <w:lang w:val="en-US"/>
        </w:rPr>
        <w:t xml:space="preserve">– </w:t>
      </w:r>
      <w:r w:rsidRPr="007E320F">
        <w:rPr>
          <w:sz w:val="28"/>
          <w:szCs w:val="28"/>
          <w:lang w:val="en-US"/>
        </w:rPr>
        <w:t>his statement, written in mid-1941 with the title “Brief Notes on the Emergence of Slavo-</w:t>
      </w:r>
      <w:proofErr w:type="spellStart"/>
      <w:r w:rsidRPr="007E320F">
        <w:rPr>
          <w:sz w:val="28"/>
          <w:szCs w:val="28"/>
          <w:lang w:val="en-US"/>
        </w:rPr>
        <w:t>Serbism</w:t>
      </w:r>
      <w:proofErr w:type="spellEnd"/>
      <w:r w:rsidRPr="007E320F">
        <w:rPr>
          <w:sz w:val="28"/>
          <w:szCs w:val="28"/>
          <w:lang w:val="en-US"/>
        </w:rPr>
        <w:t xml:space="preserve"> in Bulgaria”. It was created with the aim of introducing the Croatian ambassador in Sofia, Vladimir </w:t>
      </w:r>
      <w:proofErr w:type="spellStart"/>
      <w:r w:rsidRPr="007E320F">
        <w:rPr>
          <w:sz w:val="28"/>
          <w:szCs w:val="28"/>
          <w:lang w:val="en-US"/>
        </w:rPr>
        <w:t>Zidovec</w:t>
      </w:r>
      <w:proofErr w:type="spellEnd"/>
      <w:r w:rsidRPr="007E320F">
        <w:rPr>
          <w:sz w:val="28"/>
          <w:szCs w:val="28"/>
          <w:lang w:val="en-US"/>
        </w:rPr>
        <w:t>, to the policy of the Bulgarian rulers on the Macedonian question. Ivan Mihaylov critically analyzes the policy of the Bulgarian rulers, who sinned in 1912 because of their agreement to divide Macedonia into a disputed and an undisputed zone. His negativity towards them intensified in the years between the two world wars, when Sofia's policy became favorable to Belgrade, but did not defend the demands of the Macedonian Bulgarians. The exhibition deserves to be published independently, because it shows the mood of the last leader of the IMRO as a reflection of political life in Bulgaria. Moreover, it is close in spirit and time to his famous letter from May 1941 to the Minister of Justice Vasil Mitakov, referring to the political amnesty, which did not satisfy the activist.</w:t>
      </w:r>
    </w:p>
    <w:p w14:paraId="5D1B7B3F" w14:textId="2BC425A6" w:rsidR="00097392" w:rsidRPr="007E320F" w:rsidRDefault="002F4264" w:rsidP="00097392">
      <w:pPr>
        <w:pStyle w:val="a8"/>
        <w:tabs>
          <w:tab w:val="left" w:pos="993"/>
        </w:tabs>
        <w:spacing w:line="276" w:lineRule="auto"/>
        <w:ind w:left="0" w:firstLine="426"/>
        <w:jc w:val="both"/>
        <w:rPr>
          <w:sz w:val="28"/>
          <w:szCs w:val="28"/>
          <w:lang w:val="en-US"/>
        </w:rPr>
      </w:pPr>
      <w:r w:rsidRPr="007E320F">
        <w:rPr>
          <w:sz w:val="28"/>
          <w:szCs w:val="28"/>
          <w:lang w:val="en-US"/>
        </w:rPr>
        <w:t xml:space="preserve">The fourth chapter </w:t>
      </w:r>
      <w:r w:rsidR="008D4F48" w:rsidRPr="007E320F">
        <w:rPr>
          <w:rFonts w:eastAsia="Calibri"/>
          <w:sz w:val="28"/>
          <w:szCs w:val="28"/>
          <w:lang w:val="en-US"/>
        </w:rPr>
        <w:t xml:space="preserve">analyzes </w:t>
      </w:r>
      <w:r w:rsidR="00B327E7" w:rsidRPr="007E320F">
        <w:rPr>
          <w:sz w:val="28"/>
          <w:szCs w:val="28"/>
          <w:lang w:val="en-US"/>
        </w:rPr>
        <w:t xml:space="preserve">the reasons for the renewal of the former idea of autonomy. Its influence has been growing since the autumn of 1941, when the joyful moments of the liberation of the region gave way to negative phenomena caused by </w:t>
      </w:r>
      <w:r w:rsidR="00514EB1" w:rsidRPr="007E320F">
        <w:rPr>
          <w:sz w:val="28"/>
          <w:szCs w:val="28"/>
          <w:lang w:val="en-US" w:eastAsia="bg-BG"/>
        </w:rPr>
        <w:t xml:space="preserve">poor administration, unregulated food supplies, and </w:t>
      </w:r>
      <w:r w:rsidR="00714502" w:rsidRPr="007E320F">
        <w:rPr>
          <w:sz w:val="28"/>
          <w:szCs w:val="28"/>
          <w:lang w:val="en-US" w:eastAsia="bg-BG"/>
        </w:rPr>
        <w:t>growing unemployment</w:t>
      </w:r>
      <w:r w:rsidR="00E375E3" w:rsidRPr="007E320F">
        <w:rPr>
          <w:sz w:val="28"/>
          <w:szCs w:val="28"/>
          <w:lang w:val="en-US"/>
        </w:rPr>
        <w:t xml:space="preserve">. </w:t>
      </w:r>
      <w:r w:rsidR="00E375E3" w:rsidRPr="007E320F">
        <w:rPr>
          <w:sz w:val="28"/>
          <w:szCs w:val="28"/>
          <w:lang w:val="en-US" w:eastAsia="bg-BG"/>
        </w:rPr>
        <w:t xml:space="preserve">The toleration of individuals </w:t>
      </w:r>
      <w:proofErr w:type="gramStart"/>
      <w:r w:rsidR="00E375E3" w:rsidRPr="007E320F">
        <w:rPr>
          <w:sz w:val="28"/>
          <w:szCs w:val="28"/>
          <w:lang w:val="en-US" w:eastAsia="bg-BG"/>
        </w:rPr>
        <w:t>close</w:t>
      </w:r>
      <w:proofErr w:type="gramEnd"/>
      <w:r w:rsidR="00E375E3" w:rsidRPr="007E320F">
        <w:rPr>
          <w:sz w:val="28"/>
          <w:szCs w:val="28"/>
          <w:lang w:val="en-US" w:eastAsia="bg-BG"/>
        </w:rPr>
        <w:t xml:space="preserve"> to the former Serbian authorities at the expense of activists with a healthy Bulgarian spirit also gave rise to dissatisfaction among the local residents. The accumulating state-political negatives of the Bulgarian government, together with the worsening wartime situation, fueled the seeds of </w:t>
      </w:r>
      <w:r w:rsidR="00514EB1" w:rsidRPr="007E320F">
        <w:rPr>
          <w:sz w:val="28"/>
          <w:szCs w:val="28"/>
          <w:lang w:val="en-US"/>
        </w:rPr>
        <w:t>the autonomist ideology. It was strengthened by the communist movement, and in Western Macedonia by the influence of Italian propaganda.</w:t>
      </w:r>
    </w:p>
    <w:p w14:paraId="3A85FDB1" w14:textId="0CBB6210" w:rsidR="00097392" w:rsidRPr="005979DF" w:rsidRDefault="00436B1E" w:rsidP="00097392">
      <w:pPr>
        <w:pStyle w:val="a8"/>
        <w:tabs>
          <w:tab w:val="left" w:pos="993"/>
        </w:tabs>
        <w:spacing w:line="276" w:lineRule="auto"/>
        <w:ind w:left="0" w:firstLine="426"/>
        <w:jc w:val="both"/>
        <w:rPr>
          <w:color w:val="000000"/>
          <w:sz w:val="28"/>
          <w:szCs w:val="28"/>
          <w:lang w:val="en-US"/>
        </w:rPr>
      </w:pPr>
      <w:r w:rsidRPr="007E320F">
        <w:rPr>
          <w:sz w:val="28"/>
          <w:szCs w:val="28"/>
          <w:lang w:val="en-US"/>
        </w:rPr>
        <w:lastRenderedPageBreak/>
        <w:t xml:space="preserve">The doctoral student has also made important research conclusions about the maintenance of autonomist aspirations in relation to the separate groups, including activists from </w:t>
      </w:r>
      <w:r w:rsidRPr="005979DF">
        <w:rPr>
          <w:sz w:val="28"/>
          <w:szCs w:val="28"/>
          <w:lang w:val="en-US"/>
        </w:rPr>
        <w:t xml:space="preserve">the </w:t>
      </w:r>
      <w:r w:rsidR="00BF7615" w:rsidRPr="005979DF">
        <w:rPr>
          <w:rFonts w:eastAsia="SPTimeML-Roman"/>
          <w:sz w:val="28"/>
          <w:szCs w:val="28"/>
        </w:rPr>
        <w:t>IMRO</w:t>
      </w:r>
      <w:r w:rsidRPr="005979DF">
        <w:rPr>
          <w:sz w:val="28"/>
          <w:szCs w:val="28"/>
          <w:lang w:val="en-US"/>
        </w:rPr>
        <w:t xml:space="preserve"> on</w:t>
      </w:r>
      <w:r w:rsidRPr="007E320F">
        <w:rPr>
          <w:sz w:val="28"/>
          <w:szCs w:val="28"/>
          <w:lang w:val="en-US"/>
        </w:rPr>
        <w:t xml:space="preserve"> the one hand, and from the </w:t>
      </w:r>
      <w:proofErr w:type="spellStart"/>
      <w:r w:rsidRPr="007E320F">
        <w:rPr>
          <w:sz w:val="28"/>
          <w:szCs w:val="28"/>
          <w:lang w:val="en-US"/>
        </w:rPr>
        <w:t>MMTRO</w:t>
      </w:r>
      <w:proofErr w:type="spellEnd"/>
      <w:r w:rsidRPr="007E320F">
        <w:rPr>
          <w:sz w:val="28"/>
          <w:szCs w:val="28"/>
          <w:lang w:val="en-US"/>
        </w:rPr>
        <w:t xml:space="preserve"> on the other. Among the admirers of the autonomous idea, equivalent to Independent Macedonia, the associates of Ivan Mihaylov stand out to a greater extent. It does not become their official platform, but because of </w:t>
      </w:r>
      <w:r w:rsidR="00207CB3" w:rsidRPr="007E320F">
        <w:rPr>
          <w:sz w:val="28"/>
          <w:szCs w:val="28"/>
          <w:lang w:val="en-US"/>
        </w:rPr>
        <w:t xml:space="preserve">the activists </w:t>
      </w:r>
      <w:r w:rsidR="000B76E9" w:rsidRPr="007E320F">
        <w:rPr>
          <w:color w:val="000000"/>
          <w:sz w:val="28"/>
          <w:szCs w:val="28"/>
          <w:lang w:val="en-US"/>
        </w:rPr>
        <w:t xml:space="preserve">' reproachful opinions </w:t>
      </w:r>
      <w:r w:rsidR="00424DAE" w:rsidRPr="007E320F">
        <w:rPr>
          <w:color w:val="000000"/>
          <w:sz w:val="28"/>
          <w:szCs w:val="28"/>
          <w:lang w:val="en-US"/>
        </w:rPr>
        <w:t xml:space="preserve">about the government policy being pursued, impressions of such an attitude are created. Open letters, telegrams, and calls for political and administrative changes in the territory under Bulgarian rule were sent in a critical spirit. On August 14, 1942, Iv. Mihaylov himself sought assistance, not from the government, but from Tsar Boris III, for the release of the confiscated weapons of </w:t>
      </w:r>
      <w:r w:rsidR="00424DAE" w:rsidRPr="005979DF">
        <w:rPr>
          <w:color w:val="000000"/>
          <w:sz w:val="28"/>
          <w:szCs w:val="28"/>
          <w:lang w:val="en-US"/>
        </w:rPr>
        <w:t xml:space="preserve">the </w:t>
      </w:r>
      <w:r w:rsidR="00861150" w:rsidRPr="005979DF">
        <w:rPr>
          <w:rFonts w:eastAsia="SPTimeML-Roman"/>
          <w:sz w:val="28"/>
          <w:szCs w:val="28"/>
        </w:rPr>
        <w:t>IMRO</w:t>
      </w:r>
      <w:r w:rsidR="00424DAE" w:rsidRPr="005979DF">
        <w:rPr>
          <w:color w:val="000000"/>
          <w:sz w:val="28"/>
          <w:szCs w:val="28"/>
          <w:lang w:val="en-US"/>
        </w:rPr>
        <w:t xml:space="preserve"> to help Croatia against illegal formations.</w:t>
      </w:r>
    </w:p>
    <w:p w14:paraId="5D335A64" w14:textId="0BADA6C7" w:rsidR="00097392" w:rsidRPr="007E320F" w:rsidRDefault="004B27A2" w:rsidP="00097392">
      <w:pPr>
        <w:pStyle w:val="a8"/>
        <w:tabs>
          <w:tab w:val="left" w:pos="993"/>
        </w:tabs>
        <w:spacing w:line="276" w:lineRule="auto"/>
        <w:ind w:left="0" w:firstLine="426"/>
        <w:jc w:val="both"/>
        <w:rPr>
          <w:sz w:val="28"/>
          <w:szCs w:val="28"/>
          <w:lang w:val="en-US"/>
        </w:rPr>
      </w:pPr>
      <w:r w:rsidRPr="005979DF">
        <w:rPr>
          <w:sz w:val="28"/>
          <w:szCs w:val="28"/>
          <w:lang w:val="en-US"/>
        </w:rPr>
        <w:t xml:space="preserve">Al. </w:t>
      </w:r>
      <w:proofErr w:type="spellStart"/>
      <w:r w:rsidR="00F64BE9" w:rsidRPr="005979DF">
        <w:rPr>
          <w:sz w:val="28"/>
          <w:szCs w:val="28"/>
          <w:lang w:val="en-US"/>
        </w:rPr>
        <w:t>Joshevski</w:t>
      </w:r>
      <w:proofErr w:type="spellEnd"/>
      <w:r w:rsidRPr="005979DF">
        <w:rPr>
          <w:sz w:val="28"/>
          <w:szCs w:val="28"/>
          <w:lang w:val="en-US"/>
        </w:rPr>
        <w:t xml:space="preserve"> also analyzes the manifestations of the second group, which includes activists mainly from the </w:t>
      </w:r>
      <w:proofErr w:type="spellStart"/>
      <w:r w:rsidRPr="005979DF">
        <w:rPr>
          <w:sz w:val="28"/>
          <w:szCs w:val="28"/>
          <w:lang w:val="en-US"/>
        </w:rPr>
        <w:t>MMTRO</w:t>
      </w:r>
      <w:proofErr w:type="spellEnd"/>
      <w:r w:rsidRPr="005979DF">
        <w:rPr>
          <w:sz w:val="28"/>
          <w:szCs w:val="28"/>
          <w:lang w:val="en-US"/>
        </w:rPr>
        <w:t xml:space="preserve"> circles and individual members of </w:t>
      </w:r>
      <w:r w:rsidR="00BF7615" w:rsidRPr="005979DF">
        <w:rPr>
          <w:rFonts w:eastAsia="SPTimeML-Roman"/>
          <w:sz w:val="28"/>
          <w:szCs w:val="28"/>
        </w:rPr>
        <w:t>IMRO</w:t>
      </w:r>
      <w:r w:rsidRPr="005979DF">
        <w:rPr>
          <w:sz w:val="28"/>
          <w:szCs w:val="28"/>
          <w:lang w:val="en-US"/>
        </w:rPr>
        <w:t xml:space="preserve">. It is known as the group of D. </w:t>
      </w:r>
      <w:proofErr w:type="spellStart"/>
      <w:r w:rsidRPr="005979DF">
        <w:rPr>
          <w:sz w:val="28"/>
          <w:szCs w:val="28"/>
          <w:lang w:val="en-US"/>
        </w:rPr>
        <w:t>Gyuzelev</w:t>
      </w:r>
      <w:proofErr w:type="spellEnd"/>
      <w:r w:rsidRPr="005979DF">
        <w:rPr>
          <w:sz w:val="28"/>
          <w:szCs w:val="28"/>
          <w:lang w:val="en-US"/>
        </w:rPr>
        <w:t xml:space="preserve"> – D. </w:t>
      </w:r>
      <w:proofErr w:type="spellStart"/>
      <w:r w:rsidRPr="005979DF">
        <w:rPr>
          <w:sz w:val="28"/>
          <w:szCs w:val="28"/>
          <w:lang w:val="en-US"/>
        </w:rPr>
        <w:t>Chkatrov</w:t>
      </w:r>
      <w:proofErr w:type="spellEnd"/>
      <w:r w:rsidRPr="005979DF">
        <w:rPr>
          <w:sz w:val="28"/>
          <w:szCs w:val="28"/>
          <w:lang w:val="en-US"/>
        </w:rPr>
        <w:t>. In organized meetings</w:t>
      </w:r>
      <w:r w:rsidRPr="007E320F">
        <w:rPr>
          <w:sz w:val="28"/>
          <w:szCs w:val="28"/>
          <w:lang w:val="en-US"/>
        </w:rPr>
        <w:t xml:space="preserve">, they also express dissatisfaction with the work of administrative and police services in Macedonia. In contacts with the government, they point out the shortcomings in the work of Bulgarian institutions, but are more moderate in their demands and adhere to government policy. According to the reasoned conclusion of the doctoral student, the contradictions between the two groups are reinforced by the reluctance of the activists around </w:t>
      </w:r>
      <w:proofErr w:type="spellStart"/>
      <w:r w:rsidRPr="007E320F">
        <w:rPr>
          <w:sz w:val="28"/>
          <w:szCs w:val="28"/>
          <w:lang w:val="en-US"/>
        </w:rPr>
        <w:t>Chkatrov</w:t>
      </w:r>
      <w:proofErr w:type="spellEnd"/>
      <w:r w:rsidRPr="007E320F">
        <w:rPr>
          <w:sz w:val="28"/>
          <w:szCs w:val="28"/>
          <w:lang w:val="en-US"/>
        </w:rPr>
        <w:t>–</w:t>
      </w:r>
      <w:proofErr w:type="spellStart"/>
      <w:r w:rsidRPr="007E320F">
        <w:rPr>
          <w:sz w:val="28"/>
          <w:szCs w:val="28"/>
          <w:lang w:val="en-US"/>
        </w:rPr>
        <w:t>Gyuzelev</w:t>
      </w:r>
      <w:proofErr w:type="spellEnd"/>
      <w:r w:rsidRPr="007E320F">
        <w:rPr>
          <w:sz w:val="28"/>
          <w:szCs w:val="28"/>
          <w:lang w:val="en-US"/>
        </w:rPr>
        <w:t xml:space="preserve"> to submit to the political views of Iv. Mihaylov and they remain divided until the end of the government.</w:t>
      </w:r>
    </w:p>
    <w:p w14:paraId="3C067EC1" w14:textId="5BD93A2F" w:rsidR="00097392" w:rsidRPr="005979DF" w:rsidRDefault="00424DAE" w:rsidP="00097392">
      <w:pPr>
        <w:pStyle w:val="a8"/>
        <w:tabs>
          <w:tab w:val="left" w:pos="993"/>
        </w:tabs>
        <w:spacing w:line="276" w:lineRule="auto"/>
        <w:ind w:left="0" w:firstLine="426"/>
        <w:jc w:val="both"/>
        <w:rPr>
          <w:sz w:val="28"/>
          <w:szCs w:val="28"/>
          <w:lang w:val="en-US"/>
        </w:rPr>
      </w:pPr>
      <w:r w:rsidRPr="007E320F">
        <w:rPr>
          <w:sz w:val="28"/>
          <w:szCs w:val="28"/>
          <w:lang w:val="en-US"/>
        </w:rPr>
        <w:t>At the end of the Bulgarian rule in Vardar Macedonia, the question of its status again became relevant. On the eve of the coup of September 9, 1944 in Bulgaria, after consultations with his like-minded people and public figures, Iv. Mihaylov refused the German proposal to declare "</w:t>
      </w:r>
      <w:r w:rsidRPr="005979DF">
        <w:rPr>
          <w:sz w:val="28"/>
          <w:szCs w:val="28"/>
          <w:lang w:val="en-US"/>
        </w:rPr>
        <w:t xml:space="preserve">Independent Macedonia" with the argument that time had </w:t>
      </w:r>
      <w:r w:rsidR="009D34EC" w:rsidRPr="005979DF">
        <w:rPr>
          <w:sz w:val="28"/>
          <w:szCs w:val="28"/>
          <w:lang w:val="en-US"/>
        </w:rPr>
        <w:t xml:space="preserve">run out. </w:t>
      </w:r>
      <w:r w:rsidR="006A1896" w:rsidRPr="005979DF">
        <w:rPr>
          <w:sz w:val="28"/>
          <w:szCs w:val="28"/>
          <w:lang w:val="en-US"/>
        </w:rPr>
        <w:t xml:space="preserve">The invitation to the last leader of the </w:t>
      </w:r>
      <w:r w:rsidR="00861150" w:rsidRPr="005979DF">
        <w:rPr>
          <w:rFonts w:eastAsia="SPTimeML-Roman"/>
          <w:sz w:val="28"/>
          <w:szCs w:val="28"/>
        </w:rPr>
        <w:t>IMRO</w:t>
      </w:r>
      <w:r w:rsidR="00861150" w:rsidRPr="005979DF">
        <w:rPr>
          <w:sz w:val="28"/>
          <w:szCs w:val="28"/>
          <w:lang w:val="en-US"/>
        </w:rPr>
        <w:t xml:space="preserve"> </w:t>
      </w:r>
      <w:r w:rsidR="006A1896" w:rsidRPr="005979DF">
        <w:rPr>
          <w:sz w:val="28"/>
          <w:szCs w:val="28"/>
          <w:lang w:val="en-US"/>
        </w:rPr>
        <w:t>shows that despite the many years of isolation he fell into after its disbandment, he continued to be a respected authority and influential defender of the national liberation movement of the Macedonian Bulgarians.</w:t>
      </w:r>
    </w:p>
    <w:p w14:paraId="0BF52111" w14:textId="3799F57E" w:rsidR="00097392" w:rsidRPr="007E320F" w:rsidRDefault="00854658" w:rsidP="00097392">
      <w:pPr>
        <w:pStyle w:val="a8"/>
        <w:tabs>
          <w:tab w:val="left" w:pos="993"/>
        </w:tabs>
        <w:spacing w:line="276" w:lineRule="auto"/>
        <w:ind w:left="0" w:firstLine="426"/>
        <w:jc w:val="both"/>
        <w:rPr>
          <w:sz w:val="28"/>
          <w:szCs w:val="28"/>
          <w:lang w:val="en-US"/>
        </w:rPr>
      </w:pPr>
      <w:r w:rsidRPr="005979DF">
        <w:rPr>
          <w:rFonts w:eastAsia="Calibri"/>
          <w:sz w:val="28"/>
          <w:szCs w:val="28"/>
          <w:lang w:val="en-US"/>
        </w:rPr>
        <w:t xml:space="preserve">The conclusion of the dissertation work contains valuable summaries and conclusions about events and processes in Vardar Macedonia during the period 1941–1944, revealing the attitude of the activists of </w:t>
      </w:r>
      <w:r w:rsidR="00C40950" w:rsidRPr="005979DF">
        <w:rPr>
          <w:sz w:val="28"/>
          <w:szCs w:val="28"/>
          <w:lang w:val="en-US"/>
        </w:rPr>
        <w:t xml:space="preserve">the </w:t>
      </w:r>
      <w:proofErr w:type="spellStart"/>
      <w:r w:rsidR="00861150" w:rsidRPr="005979DF">
        <w:rPr>
          <w:rFonts w:eastAsia="SPTimeML-Roman"/>
        </w:rPr>
        <w:t>IMARO</w:t>
      </w:r>
      <w:proofErr w:type="spellEnd"/>
      <w:r w:rsidR="00C40950" w:rsidRPr="005979DF">
        <w:rPr>
          <w:sz w:val="28"/>
          <w:szCs w:val="28"/>
          <w:lang w:val="en-US"/>
        </w:rPr>
        <w:t xml:space="preserve">, </w:t>
      </w:r>
      <w:bookmarkStart w:id="3" w:name="_Hlk194358265"/>
      <w:r w:rsidR="00861150" w:rsidRPr="005979DF">
        <w:rPr>
          <w:rFonts w:eastAsia="SPTimeML-Roman"/>
          <w:sz w:val="28"/>
          <w:szCs w:val="28"/>
        </w:rPr>
        <w:t>IMRO</w:t>
      </w:r>
      <w:bookmarkEnd w:id="3"/>
      <w:r w:rsidR="00C40950" w:rsidRPr="007E320F">
        <w:rPr>
          <w:sz w:val="28"/>
          <w:szCs w:val="28"/>
          <w:lang w:val="en-US"/>
        </w:rPr>
        <w:t xml:space="preserve"> and </w:t>
      </w:r>
      <w:proofErr w:type="spellStart"/>
      <w:r w:rsidR="00C40950" w:rsidRPr="007E320F">
        <w:rPr>
          <w:sz w:val="28"/>
          <w:szCs w:val="28"/>
          <w:lang w:val="en-US"/>
        </w:rPr>
        <w:t>MMTRO</w:t>
      </w:r>
      <w:proofErr w:type="spellEnd"/>
      <w:r w:rsidR="00C40950" w:rsidRPr="007E320F">
        <w:rPr>
          <w:sz w:val="28"/>
          <w:szCs w:val="28"/>
          <w:lang w:val="en-US"/>
        </w:rPr>
        <w:t xml:space="preserve"> towards the problems of the Bulgarian government of the region. Regardless of the criticisms made towards the government, the representatives of </w:t>
      </w:r>
      <w:r w:rsidR="00C40950" w:rsidRPr="007E320F">
        <w:rPr>
          <w:sz w:val="28"/>
          <w:szCs w:val="28"/>
          <w:lang w:val="en-US"/>
        </w:rPr>
        <w:lastRenderedPageBreak/>
        <w:t>the Macedonian liberation movement stand out as ardent advocates for the unity of the Bulgarian nation.</w:t>
      </w:r>
    </w:p>
    <w:p w14:paraId="11D90A97" w14:textId="5602324F" w:rsidR="00854658" w:rsidRPr="007E320F" w:rsidRDefault="002E6649" w:rsidP="00097392">
      <w:pPr>
        <w:pStyle w:val="a8"/>
        <w:tabs>
          <w:tab w:val="left" w:pos="993"/>
        </w:tabs>
        <w:spacing w:line="276" w:lineRule="auto"/>
        <w:ind w:left="0" w:firstLine="426"/>
        <w:jc w:val="both"/>
        <w:rPr>
          <w:rFonts w:eastAsia="Calibri"/>
          <w:sz w:val="28"/>
          <w:szCs w:val="28"/>
          <w:lang w:val="en-US"/>
        </w:rPr>
      </w:pPr>
      <w:r w:rsidRPr="007E320F">
        <w:rPr>
          <w:rFonts w:eastAsia="Calibri"/>
          <w:sz w:val="28"/>
          <w:szCs w:val="28"/>
          <w:lang w:val="en-US"/>
        </w:rPr>
        <w:t xml:space="preserve">The dissertation includes </w:t>
      </w:r>
      <w:proofErr w:type="spellStart"/>
      <w:r w:rsidRPr="007E320F">
        <w:rPr>
          <w:rFonts w:eastAsia="Calibri"/>
          <w:sz w:val="28"/>
          <w:szCs w:val="28"/>
          <w:lang w:val="en-US"/>
        </w:rPr>
        <w:t>archeographic</w:t>
      </w:r>
      <w:proofErr w:type="spellEnd"/>
      <w:r w:rsidRPr="007E320F">
        <w:rPr>
          <w:rFonts w:eastAsia="Calibri"/>
          <w:sz w:val="28"/>
          <w:szCs w:val="28"/>
          <w:lang w:val="en-US"/>
        </w:rPr>
        <w:t xml:space="preserve"> and bibliographical sources, along with attached facsimiles from the era.</w:t>
      </w:r>
    </w:p>
    <w:p w14:paraId="26C48170" w14:textId="77777777" w:rsidR="00CA6F43" w:rsidRPr="007E320F" w:rsidRDefault="00CA6F43" w:rsidP="001C101C">
      <w:pPr>
        <w:autoSpaceDE w:val="0"/>
        <w:autoSpaceDN w:val="0"/>
        <w:adjustRightInd w:val="0"/>
        <w:spacing w:line="276" w:lineRule="auto"/>
        <w:ind w:left="0"/>
        <w:jc w:val="both"/>
        <w:rPr>
          <w:rFonts w:eastAsia="Calibri"/>
          <w:sz w:val="28"/>
          <w:szCs w:val="28"/>
          <w:lang w:val="en-US"/>
        </w:rPr>
      </w:pPr>
    </w:p>
    <w:p w14:paraId="04439B20" w14:textId="433E45AF" w:rsidR="009836EC" w:rsidRPr="007E320F" w:rsidRDefault="002E6F05" w:rsidP="001C101C">
      <w:pPr>
        <w:autoSpaceDE w:val="0"/>
        <w:autoSpaceDN w:val="0"/>
        <w:adjustRightInd w:val="0"/>
        <w:spacing w:line="276" w:lineRule="auto"/>
        <w:ind w:left="0"/>
        <w:jc w:val="both"/>
        <w:rPr>
          <w:rFonts w:eastAsia="Calibri"/>
          <w:i/>
          <w:sz w:val="28"/>
          <w:szCs w:val="28"/>
          <w:lang w:val="en-US"/>
        </w:rPr>
      </w:pPr>
      <w:r w:rsidRPr="007E320F">
        <w:rPr>
          <w:rFonts w:eastAsia="Calibri"/>
          <w:i/>
          <w:sz w:val="28"/>
          <w:szCs w:val="28"/>
          <w:lang w:val="en-US"/>
        </w:rPr>
        <w:tab/>
      </w:r>
      <w:r w:rsidR="009836EC" w:rsidRPr="007E320F">
        <w:rPr>
          <w:rFonts w:eastAsia="Calibri"/>
          <w:i/>
          <w:sz w:val="28"/>
          <w:szCs w:val="28"/>
          <w:lang w:val="en-US"/>
        </w:rPr>
        <w:t>Research contributions</w:t>
      </w:r>
    </w:p>
    <w:p w14:paraId="318AC819" w14:textId="26FC25DE" w:rsidR="002E6F05" w:rsidRPr="007E320F" w:rsidRDefault="00846623" w:rsidP="001C101C">
      <w:pPr>
        <w:pStyle w:val="a8"/>
        <w:numPr>
          <w:ilvl w:val="0"/>
          <w:numId w:val="5"/>
        </w:numPr>
        <w:autoSpaceDE w:val="0"/>
        <w:autoSpaceDN w:val="0"/>
        <w:adjustRightInd w:val="0"/>
        <w:spacing w:line="276" w:lineRule="auto"/>
        <w:ind w:left="0" w:firstLine="426"/>
        <w:jc w:val="both"/>
        <w:rPr>
          <w:sz w:val="28"/>
          <w:szCs w:val="28"/>
          <w:lang w:val="en-US"/>
        </w:rPr>
      </w:pPr>
      <w:r w:rsidRPr="007E320F">
        <w:rPr>
          <w:rFonts w:eastAsia="Calibri"/>
          <w:sz w:val="28"/>
          <w:szCs w:val="28"/>
          <w:lang w:val="en-US"/>
        </w:rPr>
        <w:t xml:space="preserve">The dissertation </w:t>
      </w:r>
      <w:r w:rsidR="00152735" w:rsidRPr="007E320F">
        <w:rPr>
          <w:sz w:val="28"/>
          <w:szCs w:val="28"/>
          <w:lang w:val="en-US"/>
        </w:rPr>
        <w:t xml:space="preserve">enriches the understanding of the events in Macedonia </w:t>
      </w:r>
      <w:r w:rsidR="00152735" w:rsidRPr="007E320F">
        <w:rPr>
          <w:rFonts w:eastAsia="Calibri"/>
          <w:sz w:val="28"/>
          <w:szCs w:val="28"/>
          <w:lang w:val="en-US"/>
        </w:rPr>
        <w:t>and the development of the Macedonian Question in 1941–1944;</w:t>
      </w:r>
    </w:p>
    <w:p w14:paraId="05AF2D9D" w14:textId="30BF3254" w:rsidR="002E6F05" w:rsidRPr="007E320F" w:rsidRDefault="00C12C1A" w:rsidP="001C101C">
      <w:pPr>
        <w:pStyle w:val="a8"/>
        <w:numPr>
          <w:ilvl w:val="0"/>
          <w:numId w:val="5"/>
        </w:numPr>
        <w:autoSpaceDE w:val="0"/>
        <w:autoSpaceDN w:val="0"/>
        <w:adjustRightInd w:val="0"/>
        <w:spacing w:line="276" w:lineRule="auto"/>
        <w:ind w:left="0" w:firstLine="426"/>
        <w:jc w:val="both"/>
        <w:rPr>
          <w:rFonts w:eastAsia="Calibri"/>
          <w:i/>
          <w:sz w:val="28"/>
          <w:szCs w:val="28"/>
          <w:lang w:val="en-US"/>
        </w:rPr>
      </w:pPr>
      <w:r w:rsidRPr="007E320F">
        <w:rPr>
          <w:rFonts w:eastAsia="Calibri"/>
          <w:sz w:val="28"/>
          <w:szCs w:val="28"/>
          <w:lang w:val="en-US"/>
        </w:rPr>
        <w:t xml:space="preserve">The starting positions in the ideology of the revolutionary and legal national liberation movement of the Macedonian Bulgarians during the interwar period and </w:t>
      </w:r>
      <w:r w:rsidR="0023002B" w:rsidRPr="007E320F">
        <w:rPr>
          <w:sz w:val="28"/>
          <w:szCs w:val="28"/>
          <w:lang w:val="en-US"/>
        </w:rPr>
        <w:t xml:space="preserve">the attitude of the activists towards the Bulgarian rule of Vardar Macedonia </w:t>
      </w:r>
      <w:r w:rsidR="0053764C" w:rsidRPr="007E320F">
        <w:rPr>
          <w:rFonts w:eastAsia="Calibri"/>
          <w:sz w:val="28"/>
          <w:szCs w:val="28"/>
          <w:lang w:val="en-US"/>
        </w:rPr>
        <w:t xml:space="preserve">after April </w:t>
      </w:r>
      <w:r w:rsidR="0023002B" w:rsidRPr="007E320F">
        <w:rPr>
          <w:sz w:val="28"/>
          <w:szCs w:val="28"/>
          <w:lang w:val="en-US"/>
        </w:rPr>
        <w:t>1941 are analyzed.</w:t>
      </w:r>
    </w:p>
    <w:p w14:paraId="5974A850" w14:textId="3AC27D44" w:rsidR="0053764C" w:rsidRPr="007E320F" w:rsidRDefault="00C12C1A" w:rsidP="001C101C">
      <w:pPr>
        <w:pStyle w:val="a8"/>
        <w:numPr>
          <w:ilvl w:val="0"/>
          <w:numId w:val="5"/>
        </w:numPr>
        <w:autoSpaceDE w:val="0"/>
        <w:autoSpaceDN w:val="0"/>
        <w:adjustRightInd w:val="0"/>
        <w:spacing w:line="276" w:lineRule="auto"/>
        <w:ind w:left="0" w:firstLine="426"/>
        <w:jc w:val="both"/>
        <w:rPr>
          <w:rFonts w:eastAsia="Calibri"/>
          <w:sz w:val="28"/>
          <w:szCs w:val="28"/>
          <w:lang w:val="en-US"/>
        </w:rPr>
      </w:pPr>
      <w:r w:rsidRPr="007E320F">
        <w:rPr>
          <w:sz w:val="28"/>
          <w:szCs w:val="28"/>
          <w:lang w:val="en-US"/>
        </w:rPr>
        <w:t>The network of the established societies of the Ilinden Organization and the Union of Macedonian-Adrianople Volunteer Societies in the region is shown;</w:t>
      </w:r>
    </w:p>
    <w:p w14:paraId="6A4A1CCE" w14:textId="048C869B" w:rsidR="009E4C34" w:rsidRPr="007E320F" w:rsidRDefault="0053764C" w:rsidP="001C101C">
      <w:pPr>
        <w:pStyle w:val="a8"/>
        <w:numPr>
          <w:ilvl w:val="0"/>
          <w:numId w:val="5"/>
        </w:numPr>
        <w:autoSpaceDE w:val="0"/>
        <w:autoSpaceDN w:val="0"/>
        <w:adjustRightInd w:val="0"/>
        <w:spacing w:line="276" w:lineRule="auto"/>
        <w:ind w:left="0" w:firstLine="426"/>
        <w:jc w:val="both"/>
        <w:rPr>
          <w:rFonts w:eastAsia="Calibri"/>
          <w:sz w:val="28"/>
          <w:szCs w:val="28"/>
          <w:lang w:val="en-US"/>
        </w:rPr>
      </w:pPr>
      <w:r w:rsidRPr="007E320F">
        <w:rPr>
          <w:sz w:val="28"/>
          <w:szCs w:val="28"/>
          <w:lang w:val="en-US"/>
        </w:rPr>
        <w:t>The reasons for the contradictions between the activists of the liberation movement are indicated;</w:t>
      </w:r>
    </w:p>
    <w:p w14:paraId="35DC48B0" w14:textId="4AC34CA2" w:rsidR="0053764C" w:rsidRPr="007E320F" w:rsidRDefault="009E4C34" w:rsidP="001C101C">
      <w:pPr>
        <w:pStyle w:val="a8"/>
        <w:numPr>
          <w:ilvl w:val="0"/>
          <w:numId w:val="5"/>
        </w:numPr>
        <w:autoSpaceDE w:val="0"/>
        <w:autoSpaceDN w:val="0"/>
        <w:adjustRightInd w:val="0"/>
        <w:spacing w:line="276" w:lineRule="auto"/>
        <w:ind w:left="0" w:firstLine="426"/>
        <w:jc w:val="both"/>
        <w:rPr>
          <w:rFonts w:eastAsia="Calibri"/>
          <w:sz w:val="28"/>
          <w:szCs w:val="28"/>
          <w:lang w:val="en-US"/>
        </w:rPr>
      </w:pPr>
      <w:r w:rsidRPr="007E320F">
        <w:rPr>
          <w:sz w:val="28"/>
          <w:szCs w:val="28"/>
          <w:lang w:val="en-US"/>
        </w:rPr>
        <w:t>The factors that influence the popularization of the idea of an Autonomous/Independent Macedonia are indicated;</w:t>
      </w:r>
    </w:p>
    <w:p w14:paraId="1B0E89F8" w14:textId="286BA323" w:rsidR="00B050C1" w:rsidRPr="005979DF" w:rsidRDefault="009F2095" w:rsidP="001C101C">
      <w:pPr>
        <w:pStyle w:val="a8"/>
        <w:numPr>
          <w:ilvl w:val="0"/>
          <w:numId w:val="5"/>
        </w:numPr>
        <w:autoSpaceDE w:val="0"/>
        <w:autoSpaceDN w:val="0"/>
        <w:adjustRightInd w:val="0"/>
        <w:spacing w:line="276" w:lineRule="auto"/>
        <w:ind w:left="0" w:firstLine="426"/>
        <w:jc w:val="both"/>
        <w:rPr>
          <w:rFonts w:eastAsia="Calibri"/>
          <w:sz w:val="28"/>
          <w:szCs w:val="28"/>
          <w:lang w:val="en-US"/>
        </w:rPr>
      </w:pPr>
      <w:r w:rsidRPr="005979DF">
        <w:rPr>
          <w:sz w:val="28"/>
          <w:szCs w:val="28"/>
          <w:lang w:val="en-US"/>
        </w:rPr>
        <w:t xml:space="preserve">The statements of the Communist Party of Macedonia regarding the activists of </w:t>
      </w:r>
      <w:r w:rsidR="00861150" w:rsidRPr="005979DF">
        <w:rPr>
          <w:rFonts w:eastAsia="SPTimeML-Roman"/>
          <w:sz w:val="28"/>
          <w:szCs w:val="28"/>
        </w:rPr>
        <w:t>IMRO</w:t>
      </w:r>
      <w:r w:rsidRPr="005979DF">
        <w:rPr>
          <w:sz w:val="28"/>
          <w:szCs w:val="28"/>
          <w:lang w:val="en-US"/>
        </w:rPr>
        <w:t xml:space="preserve"> and </w:t>
      </w:r>
      <w:proofErr w:type="spellStart"/>
      <w:r w:rsidRPr="005979DF">
        <w:rPr>
          <w:sz w:val="28"/>
          <w:szCs w:val="28"/>
          <w:lang w:val="en-US"/>
        </w:rPr>
        <w:t>MMTRO</w:t>
      </w:r>
      <w:proofErr w:type="spellEnd"/>
      <w:r w:rsidRPr="005979DF">
        <w:rPr>
          <w:sz w:val="28"/>
          <w:szCs w:val="28"/>
          <w:lang w:val="en-US"/>
        </w:rPr>
        <w:t>, which were later adopted in the People's Republic of Macedonia as accusations for imposing severe sentences, are presented;</w:t>
      </w:r>
    </w:p>
    <w:p w14:paraId="024AC029" w14:textId="2D96CEEB" w:rsidR="00C4506D" w:rsidRPr="007E320F" w:rsidRDefault="00C4506D" w:rsidP="001C101C">
      <w:pPr>
        <w:pStyle w:val="a8"/>
        <w:numPr>
          <w:ilvl w:val="0"/>
          <w:numId w:val="5"/>
        </w:numPr>
        <w:autoSpaceDE w:val="0"/>
        <w:autoSpaceDN w:val="0"/>
        <w:adjustRightInd w:val="0"/>
        <w:spacing w:line="276" w:lineRule="auto"/>
        <w:ind w:left="0" w:firstLine="426"/>
        <w:jc w:val="both"/>
        <w:rPr>
          <w:rFonts w:eastAsia="Calibri"/>
          <w:sz w:val="28"/>
          <w:szCs w:val="28"/>
          <w:lang w:val="en-US"/>
        </w:rPr>
      </w:pPr>
      <w:r w:rsidRPr="005979DF">
        <w:rPr>
          <w:sz w:val="28"/>
          <w:szCs w:val="28"/>
          <w:lang w:val="en-US"/>
        </w:rPr>
        <w:t>With a rich arsenal of various documents, including unknown sources, the biographical</w:t>
      </w:r>
      <w:r w:rsidRPr="007E320F">
        <w:rPr>
          <w:sz w:val="28"/>
          <w:szCs w:val="28"/>
          <w:lang w:val="en-US"/>
        </w:rPr>
        <w:t xml:space="preserve"> portrait of Ivan Mihaylov and the scope of his activities have been expanded;</w:t>
      </w:r>
    </w:p>
    <w:p w14:paraId="77470488" w14:textId="2D50F630" w:rsidR="00F90855" w:rsidRPr="007E320F" w:rsidRDefault="009F2095" w:rsidP="001C101C">
      <w:pPr>
        <w:pStyle w:val="a8"/>
        <w:numPr>
          <w:ilvl w:val="0"/>
          <w:numId w:val="5"/>
        </w:numPr>
        <w:autoSpaceDE w:val="0"/>
        <w:autoSpaceDN w:val="0"/>
        <w:adjustRightInd w:val="0"/>
        <w:spacing w:line="276" w:lineRule="auto"/>
        <w:ind w:left="0" w:firstLine="426"/>
        <w:jc w:val="both"/>
        <w:rPr>
          <w:rFonts w:eastAsia="Calibri"/>
          <w:sz w:val="28"/>
          <w:szCs w:val="28"/>
          <w:lang w:val="en-US"/>
        </w:rPr>
      </w:pPr>
      <w:r w:rsidRPr="007E320F">
        <w:rPr>
          <w:sz w:val="28"/>
          <w:szCs w:val="28"/>
          <w:lang w:val="en-US"/>
        </w:rPr>
        <w:t xml:space="preserve">Archival sources were used </w:t>
      </w:r>
      <w:r w:rsidRPr="007E320F">
        <w:rPr>
          <w:sz w:val="28"/>
          <w:szCs w:val="28"/>
          <w:lang w:val="en-US" w:eastAsia="en-US"/>
        </w:rPr>
        <w:t>that are entering scientific circulation for the first time.</w:t>
      </w:r>
    </w:p>
    <w:p w14:paraId="16016216" w14:textId="77777777" w:rsidR="00097392" w:rsidRPr="007E320F" w:rsidRDefault="00097392" w:rsidP="00097392">
      <w:pPr>
        <w:pStyle w:val="a8"/>
        <w:autoSpaceDE w:val="0"/>
        <w:autoSpaceDN w:val="0"/>
        <w:adjustRightInd w:val="0"/>
        <w:spacing w:line="276" w:lineRule="auto"/>
        <w:ind w:left="426"/>
        <w:jc w:val="both"/>
        <w:rPr>
          <w:rFonts w:eastAsia="Calibri"/>
          <w:sz w:val="28"/>
          <w:szCs w:val="28"/>
          <w:lang w:val="en-US"/>
        </w:rPr>
      </w:pPr>
    </w:p>
    <w:p w14:paraId="1D4C11A8" w14:textId="69851E60" w:rsidR="00CA6F43" w:rsidRPr="007E320F" w:rsidRDefault="00A258A6" w:rsidP="001C101C">
      <w:pPr>
        <w:autoSpaceDE w:val="0"/>
        <w:autoSpaceDN w:val="0"/>
        <w:adjustRightInd w:val="0"/>
        <w:spacing w:line="276" w:lineRule="auto"/>
        <w:ind w:left="0" w:firstLine="426"/>
        <w:jc w:val="both"/>
        <w:rPr>
          <w:rFonts w:eastAsia="Calibri"/>
          <w:sz w:val="28"/>
          <w:szCs w:val="28"/>
          <w:lang w:val="en-US"/>
        </w:rPr>
      </w:pPr>
      <w:r w:rsidRPr="007E320F">
        <w:rPr>
          <w:rFonts w:eastAsia="Calibri"/>
          <w:i/>
          <w:iCs/>
          <w:sz w:val="28"/>
          <w:szCs w:val="28"/>
          <w:lang w:val="en-US"/>
        </w:rPr>
        <w:t>Notes</w:t>
      </w:r>
      <w:r w:rsidRPr="007E320F">
        <w:rPr>
          <w:rFonts w:eastAsia="Calibri"/>
          <w:sz w:val="28"/>
          <w:szCs w:val="28"/>
          <w:lang w:val="en-US"/>
        </w:rPr>
        <w:t xml:space="preserve"> </w:t>
      </w:r>
      <w:r w:rsidR="004E615B" w:rsidRPr="007E320F">
        <w:rPr>
          <w:rFonts w:eastAsia="Calibri"/>
          <w:i/>
          <w:iCs/>
          <w:sz w:val="28"/>
          <w:szCs w:val="28"/>
          <w:lang w:val="en-US"/>
        </w:rPr>
        <w:t>and recommendations</w:t>
      </w:r>
      <w:r w:rsidR="004E615B" w:rsidRPr="007E320F">
        <w:rPr>
          <w:rFonts w:eastAsia="Calibri"/>
          <w:sz w:val="28"/>
          <w:szCs w:val="28"/>
          <w:lang w:val="en-US"/>
        </w:rPr>
        <w:t xml:space="preserve"> </w:t>
      </w:r>
    </w:p>
    <w:p w14:paraId="31C948DC" w14:textId="10AF4403" w:rsidR="00262B23" w:rsidRPr="007E320F" w:rsidRDefault="00CA6F43" w:rsidP="001C101C">
      <w:pPr>
        <w:autoSpaceDE w:val="0"/>
        <w:autoSpaceDN w:val="0"/>
        <w:adjustRightInd w:val="0"/>
        <w:spacing w:line="276" w:lineRule="auto"/>
        <w:ind w:left="0" w:firstLine="426"/>
        <w:jc w:val="both"/>
        <w:rPr>
          <w:sz w:val="28"/>
          <w:szCs w:val="28"/>
          <w:lang w:val="en-US" w:eastAsia="bg-BG"/>
        </w:rPr>
      </w:pPr>
      <w:r w:rsidRPr="007E320F">
        <w:rPr>
          <w:sz w:val="28"/>
          <w:szCs w:val="28"/>
          <w:lang w:val="en-US" w:eastAsia="bg-BG"/>
        </w:rPr>
        <w:t xml:space="preserve">Some notes can be made </w:t>
      </w:r>
      <w:r w:rsidRPr="007E320F">
        <w:rPr>
          <w:rFonts w:eastAsia="Calibri"/>
          <w:sz w:val="28"/>
          <w:szCs w:val="28"/>
          <w:lang w:val="en-US"/>
        </w:rPr>
        <w:t>to the dissertation work with a view to its future publication, which I recommend.</w:t>
      </w:r>
    </w:p>
    <w:p w14:paraId="0AC354DA" w14:textId="74794BBC" w:rsidR="00B652DC" w:rsidRPr="007E320F" w:rsidRDefault="00CA6F43" w:rsidP="001C101C">
      <w:pPr>
        <w:autoSpaceDE w:val="0"/>
        <w:autoSpaceDN w:val="0"/>
        <w:adjustRightInd w:val="0"/>
        <w:spacing w:line="276" w:lineRule="auto"/>
        <w:ind w:left="0" w:firstLine="426"/>
        <w:jc w:val="both"/>
        <w:rPr>
          <w:sz w:val="28"/>
          <w:szCs w:val="28"/>
          <w:lang w:val="en-US" w:eastAsia="bg-BG"/>
        </w:rPr>
      </w:pPr>
      <w:r w:rsidRPr="007E320F">
        <w:rPr>
          <w:sz w:val="28"/>
          <w:szCs w:val="28"/>
          <w:lang w:val="en-US" w:eastAsia="bg-BG"/>
        </w:rPr>
        <w:t>The ongoing controversy with Macedonian historians, who do not stop with their falsifications and manipulations, can be separated into a separate section. This way, the narrative of historical reality, created on the basis of authentic sources with analytical conclusions, will not be interrupted.</w:t>
      </w:r>
    </w:p>
    <w:p w14:paraId="583E183A" w14:textId="48FF654F" w:rsidR="00C043A2" w:rsidRPr="007E320F" w:rsidRDefault="00C043A2" w:rsidP="001C101C">
      <w:pPr>
        <w:autoSpaceDE w:val="0"/>
        <w:autoSpaceDN w:val="0"/>
        <w:adjustRightInd w:val="0"/>
        <w:spacing w:line="276" w:lineRule="auto"/>
        <w:ind w:left="0" w:firstLine="426"/>
        <w:jc w:val="both"/>
        <w:rPr>
          <w:sz w:val="28"/>
          <w:szCs w:val="28"/>
          <w:lang w:val="en-US" w:eastAsia="bg-BG"/>
        </w:rPr>
      </w:pPr>
      <w:r w:rsidRPr="007E320F">
        <w:rPr>
          <w:sz w:val="28"/>
          <w:szCs w:val="28"/>
          <w:lang w:val="en-US" w:eastAsia="bg-BG"/>
        </w:rPr>
        <w:t xml:space="preserve">The work could be supplemented with additional illustrative materials, including facsimiles of unknown or little-known documents, photographs of events and participants in the liberation </w:t>
      </w:r>
      <w:proofErr w:type="gramStart"/>
      <w:r w:rsidRPr="007E320F">
        <w:rPr>
          <w:sz w:val="28"/>
          <w:szCs w:val="28"/>
          <w:lang w:val="en-US" w:eastAsia="bg-BG"/>
        </w:rPr>
        <w:t xml:space="preserve">struggle </w:t>
      </w:r>
      <w:r w:rsidR="0040533C" w:rsidRPr="007E320F">
        <w:rPr>
          <w:rFonts w:ascii="Times New Roman" w:hAnsi="Times New Roman" w:cs="Times New Roman"/>
          <w:sz w:val="28"/>
          <w:szCs w:val="28"/>
          <w:lang w:val="en-US"/>
        </w:rPr>
        <w:t>,</w:t>
      </w:r>
      <w:proofErr w:type="gramEnd"/>
      <w:r w:rsidR="0040533C" w:rsidRPr="007E320F">
        <w:rPr>
          <w:rFonts w:ascii="Times New Roman" w:hAnsi="Times New Roman" w:cs="Times New Roman"/>
          <w:sz w:val="28"/>
          <w:szCs w:val="28"/>
          <w:lang w:val="en-US"/>
        </w:rPr>
        <w:t xml:space="preserve"> which are stored in national archives.</w:t>
      </w:r>
    </w:p>
    <w:p w14:paraId="1879B0B7" w14:textId="3E8F82B3" w:rsidR="00620F30" w:rsidRPr="007E320F" w:rsidRDefault="00A258A6" w:rsidP="001C101C">
      <w:pPr>
        <w:autoSpaceDE w:val="0"/>
        <w:autoSpaceDN w:val="0"/>
        <w:adjustRightInd w:val="0"/>
        <w:spacing w:line="276" w:lineRule="auto"/>
        <w:ind w:left="0" w:firstLine="426"/>
        <w:jc w:val="both"/>
        <w:rPr>
          <w:rFonts w:eastAsia="Calibri"/>
          <w:sz w:val="28"/>
          <w:szCs w:val="28"/>
          <w:lang w:val="en-US"/>
        </w:rPr>
      </w:pPr>
      <w:r w:rsidRPr="007E320F">
        <w:rPr>
          <w:rFonts w:eastAsia="Calibri"/>
          <w:i/>
          <w:sz w:val="28"/>
          <w:szCs w:val="28"/>
          <w:lang w:val="en-US"/>
        </w:rPr>
        <w:lastRenderedPageBreak/>
        <w:t>Conclusion</w:t>
      </w:r>
    </w:p>
    <w:p w14:paraId="1C7858E5" w14:textId="4670E9E2" w:rsidR="00E30BF2" w:rsidRPr="005979DF" w:rsidRDefault="00014FC0" w:rsidP="001C101C">
      <w:pPr>
        <w:autoSpaceDE w:val="0"/>
        <w:autoSpaceDN w:val="0"/>
        <w:adjustRightInd w:val="0"/>
        <w:spacing w:line="276" w:lineRule="auto"/>
        <w:ind w:left="0" w:firstLine="426"/>
        <w:jc w:val="both"/>
        <w:rPr>
          <w:sz w:val="28"/>
          <w:szCs w:val="28"/>
          <w:lang w:val="en-US"/>
        </w:rPr>
      </w:pPr>
      <w:r w:rsidRPr="007E320F">
        <w:rPr>
          <w:sz w:val="28"/>
          <w:szCs w:val="28"/>
          <w:lang w:val="en-US"/>
        </w:rPr>
        <w:t xml:space="preserve">The independent research with the indicated contributions, the presented </w:t>
      </w:r>
      <w:r w:rsidR="00A258A6" w:rsidRPr="007E320F">
        <w:rPr>
          <w:rFonts w:eastAsia="Calibri"/>
          <w:sz w:val="28"/>
          <w:szCs w:val="28"/>
          <w:lang w:val="en-US"/>
        </w:rPr>
        <w:t xml:space="preserve">21-page abstract and the three publications show that Aleksandar </w:t>
      </w:r>
      <w:proofErr w:type="spellStart"/>
      <w:r w:rsidR="00A258A6" w:rsidRPr="007E320F">
        <w:rPr>
          <w:rFonts w:eastAsia="Calibri"/>
          <w:sz w:val="28"/>
          <w:szCs w:val="28"/>
          <w:lang w:val="en-US"/>
        </w:rPr>
        <w:t>Joshevski</w:t>
      </w:r>
      <w:proofErr w:type="spellEnd"/>
      <w:r w:rsidR="00A258A6" w:rsidRPr="007E320F">
        <w:rPr>
          <w:rFonts w:eastAsia="Calibri"/>
          <w:sz w:val="28"/>
          <w:szCs w:val="28"/>
          <w:lang w:val="en-US"/>
        </w:rPr>
        <w:t xml:space="preserve"> has </w:t>
      </w:r>
      <w:r w:rsidR="00A258A6" w:rsidRPr="005979DF">
        <w:rPr>
          <w:rFonts w:eastAsia="Calibri"/>
          <w:sz w:val="28"/>
          <w:szCs w:val="28"/>
          <w:lang w:val="en-US"/>
        </w:rPr>
        <w:t xml:space="preserve">successfully dealt with the topic of the dissertation </w:t>
      </w:r>
      <w:r w:rsidR="00644612" w:rsidRPr="005979DF">
        <w:rPr>
          <w:rFonts w:ascii="Times New Roman" w:hAnsi="Times New Roman" w:cs="Times New Roman"/>
          <w:sz w:val="28"/>
          <w:szCs w:val="28"/>
          <w:lang w:val="en-US"/>
        </w:rPr>
        <w:t xml:space="preserve">"Activists of the </w:t>
      </w:r>
      <w:proofErr w:type="spellStart"/>
      <w:r w:rsidR="00861150" w:rsidRPr="005979DF">
        <w:rPr>
          <w:rFonts w:ascii="Times New Roman" w:eastAsia="SPTimeML-Roman" w:hAnsi="Times New Roman" w:cs="Times New Roman"/>
        </w:rPr>
        <w:t>IMARO</w:t>
      </w:r>
      <w:proofErr w:type="spellEnd"/>
      <w:r w:rsidR="00644612" w:rsidRPr="005979DF">
        <w:rPr>
          <w:rFonts w:ascii="Times New Roman" w:hAnsi="Times New Roman" w:cs="Times New Roman"/>
          <w:sz w:val="28"/>
          <w:szCs w:val="28"/>
          <w:lang w:val="en-US"/>
        </w:rPr>
        <w:t xml:space="preserve"> and </w:t>
      </w:r>
      <w:r w:rsidR="00861150" w:rsidRPr="005979DF">
        <w:rPr>
          <w:rFonts w:ascii="Times New Roman" w:eastAsia="SPTimeML-Roman" w:hAnsi="Times New Roman" w:cs="Times New Roman"/>
          <w:sz w:val="28"/>
          <w:szCs w:val="28"/>
        </w:rPr>
        <w:t>IMRO</w:t>
      </w:r>
      <w:r w:rsidR="00861150" w:rsidRPr="005979DF">
        <w:rPr>
          <w:rFonts w:ascii="Times New Roman" w:hAnsi="Times New Roman" w:cs="Times New Roman"/>
          <w:sz w:val="28"/>
          <w:szCs w:val="28"/>
          <w:lang w:val="en-US"/>
        </w:rPr>
        <w:t xml:space="preserve"> </w:t>
      </w:r>
      <w:r w:rsidR="00644612" w:rsidRPr="005979DF">
        <w:rPr>
          <w:rFonts w:ascii="Times New Roman" w:hAnsi="Times New Roman" w:cs="Times New Roman"/>
          <w:sz w:val="28"/>
          <w:szCs w:val="28"/>
          <w:lang w:val="en-US"/>
        </w:rPr>
        <w:t xml:space="preserve">and the Bulgarian government of Vardar Macedonia (1941–1944)". He has shown </w:t>
      </w:r>
      <w:r w:rsidR="00E30BF2" w:rsidRPr="005979DF">
        <w:rPr>
          <w:sz w:val="28"/>
          <w:szCs w:val="28"/>
          <w:lang w:val="en-US"/>
        </w:rPr>
        <w:t>the ability to discover, systematize and analyze facts about events and phenomena from various documents, materials and historiographic sources.</w:t>
      </w:r>
    </w:p>
    <w:p w14:paraId="2A4B751A" w14:textId="614DDFDB" w:rsidR="00014FC0" w:rsidRPr="007E320F" w:rsidRDefault="00D8613D" w:rsidP="001C101C">
      <w:pPr>
        <w:spacing w:line="276" w:lineRule="auto"/>
        <w:ind w:left="0" w:firstLine="426"/>
        <w:contextualSpacing/>
        <w:jc w:val="both"/>
        <w:rPr>
          <w:rFonts w:eastAsia="Calibri"/>
          <w:sz w:val="28"/>
          <w:szCs w:val="28"/>
          <w:lang w:val="en-US"/>
        </w:rPr>
      </w:pPr>
      <w:r w:rsidRPr="005979DF">
        <w:rPr>
          <w:sz w:val="28"/>
          <w:szCs w:val="28"/>
          <w:lang w:val="en-US"/>
        </w:rPr>
        <w:t xml:space="preserve">The above gives me reason to confidently vote in favor of awarding the educational and scientific degree "doctor" </w:t>
      </w:r>
      <w:r w:rsidR="00014FC0" w:rsidRPr="005979DF">
        <w:rPr>
          <w:rFonts w:eastAsia="Calibri"/>
          <w:sz w:val="28"/>
          <w:szCs w:val="28"/>
          <w:lang w:val="en-US"/>
        </w:rPr>
        <w:t xml:space="preserve">to Aleksandar </w:t>
      </w:r>
      <w:proofErr w:type="spellStart"/>
      <w:r w:rsidR="00014FC0" w:rsidRPr="005979DF">
        <w:rPr>
          <w:rFonts w:eastAsia="Calibri"/>
          <w:sz w:val="28"/>
          <w:szCs w:val="28"/>
          <w:lang w:val="en-US"/>
        </w:rPr>
        <w:t>Joshevski</w:t>
      </w:r>
      <w:proofErr w:type="spellEnd"/>
      <w:r w:rsidR="00014FC0" w:rsidRPr="005979DF">
        <w:rPr>
          <w:rFonts w:eastAsia="Calibri"/>
          <w:sz w:val="28"/>
          <w:szCs w:val="28"/>
          <w:lang w:val="en-US"/>
        </w:rPr>
        <w:t>.</w:t>
      </w:r>
    </w:p>
    <w:p w14:paraId="28C61295" w14:textId="45E6B5AC" w:rsidR="00A258A6" w:rsidRPr="007E320F" w:rsidRDefault="00A258A6" w:rsidP="001C101C">
      <w:pPr>
        <w:spacing w:line="276" w:lineRule="auto"/>
        <w:ind w:left="0" w:firstLine="426"/>
        <w:contextualSpacing/>
        <w:jc w:val="both"/>
        <w:rPr>
          <w:sz w:val="28"/>
          <w:szCs w:val="28"/>
          <w:lang w:val="en-US"/>
        </w:rPr>
      </w:pPr>
      <w:r w:rsidRPr="007E320F">
        <w:rPr>
          <w:sz w:val="28"/>
          <w:szCs w:val="28"/>
          <w:lang w:val="en-US"/>
        </w:rPr>
        <w:t xml:space="preserve"> </w:t>
      </w:r>
    </w:p>
    <w:p w14:paraId="51C3A3E3" w14:textId="4BAB9856" w:rsidR="00A258A6" w:rsidRPr="007E320F" w:rsidRDefault="00A258A6" w:rsidP="001C101C">
      <w:pPr>
        <w:widowControl w:val="0"/>
        <w:spacing w:before="12" w:line="276" w:lineRule="auto"/>
        <w:ind w:left="0" w:firstLine="426"/>
        <w:rPr>
          <w:sz w:val="28"/>
          <w:szCs w:val="28"/>
          <w:lang w:val="en-US"/>
        </w:rPr>
      </w:pPr>
    </w:p>
    <w:p w14:paraId="199F2D25" w14:textId="1EE52873" w:rsidR="00963ACC" w:rsidRDefault="00A258A6" w:rsidP="001C101C">
      <w:pPr>
        <w:widowControl w:val="0"/>
        <w:spacing w:before="12" w:line="276" w:lineRule="auto"/>
        <w:ind w:left="0" w:firstLine="426"/>
        <w:rPr>
          <w:sz w:val="28"/>
          <w:szCs w:val="28"/>
          <w:lang w:val="en-US"/>
        </w:rPr>
      </w:pPr>
      <w:r w:rsidRPr="007E320F">
        <w:rPr>
          <w:sz w:val="28"/>
          <w:szCs w:val="28"/>
          <w:lang w:val="en-US"/>
        </w:rPr>
        <w:t xml:space="preserve">                                   </w:t>
      </w:r>
    </w:p>
    <w:p w14:paraId="584D8C45" w14:textId="77777777" w:rsidR="007E320F" w:rsidRPr="007E320F" w:rsidRDefault="007E320F" w:rsidP="001C101C">
      <w:pPr>
        <w:widowControl w:val="0"/>
        <w:spacing w:before="12" w:line="276" w:lineRule="auto"/>
        <w:ind w:left="0" w:firstLine="426"/>
        <w:rPr>
          <w:sz w:val="28"/>
          <w:szCs w:val="28"/>
          <w:lang w:val="en-US"/>
        </w:rPr>
      </w:pPr>
    </w:p>
    <w:p w14:paraId="5973196C" w14:textId="684C6468" w:rsidR="00A258A6" w:rsidRPr="007E320F" w:rsidRDefault="007E320F" w:rsidP="007E320F">
      <w:pPr>
        <w:widowControl w:val="0"/>
        <w:spacing w:before="12" w:line="276" w:lineRule="auto"/>
        <w:ind w:left="0" w:firstLine="426"/>
        <w:jc w:val="both"/>
        <w:rPr>
          <w:sz w:val="28"/>
          <w:szCs w:val="28"/>
          <w:lang w:val="en-US"/>
        </w:rPr>
      </w:pPr>
      <w:r>
        <w:rPr>
          <w:rFonts w:ascii="Times New Roman" w:hAnsi="Times New Roman" w:cs="Times New Roman"/>
          <w:sz w:val="28"/>
          <w:szCs w:val="28"/>
          <w:lang w:val="bg-BG"/>
        </w:rPr>
        <w:t xml:space="preserve">                                 </w:t>
      </w:r>
      <w:r w:rsidR="00F64BE9" w:rsidRPr="007E320F">
        <w:rPr>
          <w:rFonts w:ascii="Times New Roman" w:hAnsi="Times New Roman" w:cs="Times New Roman"/>
          <w:sz w:val="28"/>
          <w:szCs w:val="28"/>
          <w:lang w:val="en-US"/>
        </w:rPr>
        <w:t>Assoc. Prof., PhD. Aleksandar</w:t>
      </w:r>
      <w:r w:rsidR="0072406E" w:rsidRPr="007E320F">
        <w:rPr>
          <w:sz w:val="28"/>
          <w:szCs w:val="28"/>
          <w:lang w:val="en-US"/>
        </w:rPr>
        <w:t xml:space="preserve"> </w:t>
      </w:r>
      <w:proofErr w:type="spellStart"/>
      <w:r w:rsidR="0072406E" w:rsidRPr="007E320F">
        <w:rPr>
          <w:sz w:val="28"/>
          <w:szCs w:val="28"/>
          <w:lang w:val="en-US"/>
        </w:rPr>
        <w:t>Grebenarov</w:t>
      </w:r>
      <w:proofErr w:type="spellEnd"/>
    </w:p>
    <w:p w14:paraId="33CB903F" w14:textId="7DF6EFDB" w:rsidR="00F64BE9" w:rsidRPr="007E320F" w:rsidRDefault="00F64BE9" w:rsidP="008B603D">
      <w:pPr>
        <w:widowControl w:val="0"/>
        <w:spacing w:before="12" w:line="276" w:lineRule="auto"/>
        <w:ind w:left="0" w:firstLine="426"/>
        <w:jc w:val="right"/>
        <w:rPr>
          <w:sz w:val="28"/>
          <w:szCs w:val="28"/>
          <w:lang w:val="en-US"/>
        </w:rPr>
      </w:pPr>
    </w:p>
    <w:p w14:paraId="2FA33BE5" w14:textId="77777777" w:rsidR="00A258A6" w:rsidRPr="007E320F" w:rsidRDefault="00A258A6" w:rsidP="001C101C">
      <w:pPr>
        <w:widowControl w:val="0"/>
        <w:spacing w:before="12" w:line="276" w:lineRule="auto"/>
        <w:ind w:left="0" w:firstLine="426"/>
        <w:rPr>
          <w:sz w:val="28"/>
          <w:szCs w:val="28"/>
          <w:lang w:val="en-US"/>
        </w:rPr>
      </w:pPr>
    </w:p>
    <w:p w14:paraId="4F7BD32A" w14:textId="61DE9F27" w:rsidR="00C47D7E" w:rsidRPr="007E320F" w:rsidRDefault="00D5393B" w:rsidP="001C101C">
      <w:pPr>
        <w:widowControl w:val="0"/>
        <w:spacing w:before="12" w:line="276" w:lineRule="auto"/>
        <w:ind w:left="0" w:firstLine="426"/>
        <w:jc w:val="both"/>
        <w:rPr>
          <w:rFonts w:ascii="Times New Roman" w:hAnsi="Times New Roman" w:cs="Times New Roman"/>
          <w:sz w:val="28"/>
          <w:szCs w:val="28"/>
          <w:lang w:val="en-US"/>
        </w:rPr>
      </w:pPr>
      <w:r w:rsidRPr="007E320F">
        <w:rPr>
          <w:sz w:val="28"/>
          <w:szCs w:val="28"/>
          <w:lang w:val="en-US"/>
        </w:rPr>
        <w:t>31.03.2025</w:t>
      </w:r>
      <w:r w:rsidR="00C47D7E" w:rsidRPr="007E320F">
        <w:rPr>
          <w:rFonts w:ascii="Times New Roman" w:hAnsi="Times New Roman" w:cs="Times New Roman"/>
          <w:sz w:val="28"/>
          <w:szCs w:val="28"/>
          <w:lang w:val="en-US"/>
        </w:rPr>
        <w:t xml:space="preserve"> </w:t>
      </w:r>
    </w:p>
    <w:p w14:paraId="348C7D40" w14:textId="0CADD12D" w:rsidR="00EE1210" w:rsidRPr="007E320F" w:rsidRDefault="00EE1210" w:rsidP="001C101C">
      <w:pPr>
        <w:widowControl w:val="0"/>
        <w:spacing w:before="12" w:line="276" w:lineRule="auto"/>
        <w:ind w:left="0" w:firstLine="426"/>
        <w:jc w:val="both"/>
        <w:rPr>
          <w:rFonts w:ascii="Times New Roman" w:hAnsi="Times New Roman" w:cs="Times New Roman"/>
          <w:sz w:val="28"/>
          <w:szCs w:val="28"/>
          <w:lang w:val="en-US"/>
        </w:rPr>
      </w:pPr>
    </w:p>
    <w:p w14:paraId="033E656C" w14:textId="77777777" w:rsidR="00EE1210" w:rsidRPr="007E320F" w:rsidRDefault="00EE1210" w:rsidP="001C101C">
      <w:pPr>
        <w:widowControl w:val="0"/>
        <w:spacing w:before="12" w:line="276" w:lineRule="auto"/>
        <w:ind w:left="0" w:firstLine="426"/>
        <w:jc w:val="both"/>
        <w:rPr>
          <w:rFonts w:ascii="Times New Roman" w:hAnsi="Times New Roman" w:cs="Times New Roman"/>
          <w:sz w:val="28"/>
          <w:szCs w:val="28"/>
          <w:lang w:val="en-US"/>
        </w:rPr>
      </w:pPr>
    </w:p>
    <w:p w14:paraId="44E1FD1E" w14:textId="75712015" w:rsidR="00F935D7" w:rsidRPr="007E320F" w:rsidRDefault="00F935D7" w:rsidP="001C101C">
      <w:pPr>
        <w:pStyle w:val="Default"/>
        <w:spacing w:line="276" w:lineRule="auto"/>
        <w:ind w:firstLine="426"/>
        <w:jc w:val="both"/>
        <w:rPr>
          <w:rFonts w:ascii="Times New Roman" w:hAnsi="Times New Roman" w:cs="Times New Roman"/>
          <w:color w:val="auto"/>
          <w:sz w:val="28"/>
          <w:szCs w:val="28"/>
          <w:lang w:val="en-US"/>
        </w:rPr>
      </w:pPr>
    </w:p>
    <w:sectPr w:rsidR="00F935D7" w:rsidRPr="007E320F" w:rsidSect="00EE1210">
      <w:footerReference w:type="default" r:id="rId7"/>
      <w:pgSz w:w="11906" w:h="16838"/>
      <w:pgMar w:top="1417" w:right="1417" w:bottom="1417" w:left="1276"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D00C1B" w14:textId="77777777" w:rsidR="003A7285" w:rsidRDefault="003A7285" w:rsidP="00F6642F">
      <w:r>
        <w:separator/>
      </w:r>
    </w:p>
  </w:endnote>
  <w:endnote w:type="continuationSeparator" w:id="0">
    <w:p w14:paraId="5E9B1414" w14:textId="77777777" w:rsidR="003A7285" w:rsidRDefault="003A7285" w:rsidP="00F66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SPTimeML-Roman">
    <w:altName w:val="MS Gothic"/>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8649670"/>
      <w:docPartObj>
        <w:docPartGallery w:val="Page Numbers (Bottom of Page)"/>
        <w:docPartUnique/>
      </w:docPartObj>
    </w:sdtPr>
    <w:sdtEndPr/>
    <w:sdtContent>
      <w:p w14:paraId="2F6000DC" w14:textId="57EA91E5" w:rsidR="00EE1210" w:rsidRDefault="00EE1210">
        <w:pPr>
          <w:pStyle w:val="af4"/>
          <w:jc w:val="right"/>
        </w:pPr>
        <w:r>
          <w:fldChar w:fldCharType="begin"/>
        </w:r>
        <w:r>
          <w:instrText>PAGE   \* MERGEFORMAT</w:instrText>
        </w:r>
        <w:r>
          <w:fldChar w:fldCharType="separate"/>
        </w:r>
        <w:r>
          <w:t>2</w:t>
        </w:r>
        <w:r>
          <w:fldChar w:fldCharType="end"/>
        </w:r>
      </w:p>
    </w:sdtContent>
  </w:sdt>
  <w:p w14:paraId="58802161" w14:textId="77777777" w:rsidR="00EE1210" w:rsidRDefault="00EE1210">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99D00E" w14:textId="77777777" w:rsidR="003A7285" w:rsidRDefault="003A7285" w:rsidP="00F6642F">
      <w:r>
        <w:separator/>
      </w:r>
    </w:p>
  </w:footnote>
  <w:footnote w:type="continuationSeparator" w:id="0">
    <w:p w14:paraId="2FC22816" w14:textId="77777777" w:rsidR="003A7285" w:rsidRDefault="003A7285" w:rsidP="00F664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69693F"/>
    <w:multiLevelType w:val="hybridMultilevel"/>
    <w:tmpl w:val="5B5C41B2"/>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15:restartNumberingAfterBreak="0">
    <w:nsid w:val="339470A2"/>
    <w:multiLevelType w:val="hybridMultilevel"/>
    <w:tmpl w:val="7A4E81B8"/>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15:restartNumberingAfterBreak="0">
    <w:nsid w:val="33A860B4"/>
    <w:multiLevelType w:val="hybridMultilevel"/>
    <w:tmpl w:val="AE5C7CC0"/>
    <w:lvl w:ilvl="0" w:tplc="0C1261B4">
      <w:start w:val="3"/>
      <w:numFmt w:val="bullet"/>
      <w:lvlText w:val="–"/>
      <w:lvlJc w:val="left"/>
      <w:pPr>
        <w:ind w:left="720" w:hanging="360"/>
      </w:pPr>
      <w:rPr>
        <w:rFonts w:ascii="Times New Roman" w:eastAsiaTheme="minorHAnsi"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15:restartNumberingAfterBreak="0">
    <w:nsid w:val="5FAE6E6F"/>
    <w:multiLevelType w:val="hybridMultilevel"/>
    <w:tmpl w:val="CF8CA234"/>
    <w:lvl w:ilvl="0" w:tplc="4D2E5DB8">
      <w:start w:val="4"/>
      <w:numFmt w:val="decimal"/>
      <w:lvlText w:val="%1."/>
      <w:lvlJc w:val="left"/>
      <w:pPr>
        <w:ind w:left="3618" w:hanging="360"/>
      </w:pPr>
      <w:rPr>
        <w:rFonts w:hint="default"/>
      </w:rPr>
    </w:lvl>
    <w:lvl w:ilvl="1" w:tplc="04020019" w:tentative="1">
      <w:start w:val="1"/>
      <w:numFmt w:val="lowerLetter"/>
      <w:lvlText w:val="%2."/>
      <w:lvlJc w:val="left"/>
      <w:pPr>
        <w:ind w:left="4338" w:hanging="360"/>
      </w:pPr>
    </w:lvl>
    <w:lvl w:ilvl="2" w:tplc="0402001B" w:tentative="1">
      <w:start w:val="1"/>
      <w:numFmt w:val="lowerRoman"/>
      <w:lvlText w:val="%3."/>
      <w:lvlJc w:val="right"/>
      <w:pPr>
        <w:ind w:left="5058" w:hanging="180"/>
      </w:pPr>
    </w:lvl>
    <w:lvl w:ilvl="3" w:tplc="0402000F" w:tentative="1">
      <w:start w:val="1"/>
      <w:numFmt w:val="decimal"/>
      <w:lvlText w:val="%4."/>
      <w:lvlJc w:val="left"/>
      <w:pPr>
        <w:ind w:left="5778" w:hanging="360"/>
      </w:pPr>
    </w:lvl>
    <w:lvl w:ilvl="4" w:tplc="04020019" w:tentative="1">
      <w:start w:val="1"/>
      <w:numFmt w:val="lowerLetter"/>
      <w:lvlText w:val="%5."/>
      <w:lvlJc w:val="left"/>
      <w:pPr>
        <w:ind w:left="6498" w:hanging="360"/>
      </w:pPr>
    </w:lvl>
    <w:lvl w:ilvl="5" w:tplc="0402001B" w:tentative="1">
      <w:start w:val="1"/>
      <w:numFmt w:val="lowerRoman"/>
      <w:lvlText w:val="%6."/>
      <w:lvlJc w:val="right"/>
      <w:pPr>
        <w:ind w:left="7218" w:hanging="180"/>
      </w:pPr>
    </w:lvl>
    <w:lvl w:ilvl="6" w:tplc="0402000F" w:tentative="1">
      <w:start w:val="1"/>
      <w:numFmt w:val="decimal"/>
      <w:lvlText w:val="%7."/>
      <w:lvlJc w:val="left"/>
      <w:pPr>
        <w:ind w:left="7938" w:hanging="360"/>
      </w:pPr>
    </w:lvl>
    <w:lvl w:ilvl="7" w:tplc="04020019" w:tentative="1">
      <w:start w:val="1"/>
      <w:numFmt w:val="lowerLetter"/>
      <w:lvlText w:val="%8."/>
      <w:lvlJc w:val="left"/>
      <w:pPr>
        <w:ind w:left="8658" w:hanging="360"/>
      </w:pPr>
    </w:lvl>
    <w:lvl w:ilvl="8" w:tplc="0402001B" w:tentative="1">
      <w:start w:val="1"/>
      <w:numFmt w:val="lowerRoman"/>
      <w:lvlText w:val="%9."/>
      <w:lvlJc w:val="right"/>
      <w:pPr>
        <w:ind w:left="9378" w:hanging="180"/>
      </w:pPr>
    </w:lvl>
  </w:abstractNum>
  <w:abstractNum w:abstractNumId="4" w15:restartNumberingAfterBreak="0">
    <w:nsid w:val="70BE6689"/>
    <w:multiLevelType w:val="hybridMultilevel"/>
    <w:tmpl w:val="AD4232A0"/>
    <w:lvl w:ilvl="0" w:tplc="1948642E">
      <w:start w:val="1"/>
      <w:numFmt w:val="decimal"/>
      <w:lvlText w:val="%1."/>
      <w:lvlJc w:val="left"/>
      <w:pPr>
        <w:ind w:left="3258" w:hanging="2550"/>
      </w:pPr>
      <w:rPr>
        <w:rFonts w:hint="default"/>
      </w:rPr>
    </w:lvl>
    <w:lvl w:ilvl="1" w:tplc="04020019" w:tentative="1">
      <w:start w:val="1"/>
      <w:numFmt w:val="lowerLetter"/>
      <w:lvlText w:val="%2."/>
      <w:lvlJc w:val="left"/>
      <w:pPr>
        <w:ind w:left="1788" w:hanging="360"/>
      </w:pPr>
    </w:lvl>
    <w:lvl w:ilvl="2" w:tplc="0402001B" w:tentative="1">
      <w:start w:val="1"/>
      <w:numFmt w:val="lowerRoman"/>
      <w:lvlText w:val="%3."/>
      <w:lvlJc w:val="right"/>
      <w:pPr>
        <w:ind w:left="2508" w:hanging="180"/>
      </w:pPr>
    </w:lvl>
    <w:lvl w:ilvl="3" w:tplc="0402000F" w:tentative="1">
      <w:start w:val="1"/>
      <w:numFmt w:val="decimal"/>
      <w:lvlText w:val="%4."/>
      <w:lvlJc w:val="left"/>
      <w:pPr>
        <w:ind w:left="3228" w:hanging="360"/>
      </w:pPr>
    </w:lvl>
    <w:lvl w:ilvl="4" w:tplc="04020019" w:tentative="1">
      <w:start w:val="1"/>
      <w:numFmt w:val="lowerLetter"/>
      <w:lvlText w:val="%5."/>
      <w:lvlJc w:val="left"/>
      <w:pPr>
        <w:ind w:left="3948" w:hanging="360"/>
      </w:pPr>
    </w:lvl>
    <w:lvl w:ilvl="5" w:tplc="0402001B" w:tentative="1">
      <w:start w:val="1"/>
      <w:numFmt w:val="lowerRoman"/>
      <w:lvlText w:val="%6."/>
      <w:lvlJc w:val="right"/>
      <w:pPr>
        <w:ind w:left="4668" w:hanging="180"/>
      </w:pPr>
    </w:lvl>
    <w:lvl w:ilvl="6" w:tplc="0402000F" w:tentative="1">
      <w:start w:val="1"/>
      <w:numFmt w:val="decimal"/>
      <w:lvlText w:val="%7."/>
      <w:lvlJc w:val="left"/>
      <w:pPr>
        <w:ind w:left="5388" w:hanging="360"/>
      </w:pPr>
    </w:lvl>
    <w:lvl w:ilvl="7" w:tplc="04020019" w:tentative="1">
      <w:start w:val="1"/>
      <w:numFmt w:val="lowerLetter"/>
      <w:lvlText w:val="%8."/>
      <w:lvlJc w:val="left"/>
      <w:pPr>
        <w:ind w:left="6108" w:hanging="360"/>
      </w:pPr>
    </w:lvl>
    <w:lvl w:ilvl="8" w:tplc="0402001B" w:tentative="1">
      <w:start w:val="1"/>
      <w:numFmt w:val="lowerRoman"/>
      <w:lvlText w:val="%9."/>
      <w:lvlJc w:val="right"/>
      <w:pPr>
        <w:ind w:left="6828" w:hanging="180"/>
      </w:p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DB9"/>
    <w:rsid w:val="00000E89"/>
    <w:rsid w:val="00001A1C"/>
    <w:rsid w:val="00003503"/>
    <w:rsid w:val="00003995"/>
    <w:rsid w:val="00004937"/>
    <w:rsid w:val="00004EF7"/>
    <w:rsid w:val="000052C0"/>
    <w:rsid w:val="000071DC"/>
    <w:rsid w:val="00014664"/>
    <w:rsid w:val="000147B6"/>
    <w:rsid w:val="00014C31"/>
    <w:rsid w:val="00014FC0"/>
    <w:rsid w:val="0001519B"/>
    <w:rsid w:val="00020B02"/>
    <w:rsid w:val="00024166"/>
    <w:rsid w:val="00026E4F"/>
    <w:rsid w:val="00027769"/>
    <w:rsid w:val="00030AA8"/>
    <w:rsid w:val="00033CCD"/>
    <w:rsid w:val="00033EFB"/>
    <w:rsid w:val="00042047"/>
    <w:rsid w:val="00042C06"/>
    <w:rsid w:val="00050A1A"/>
    <w:rsid w:val="0005192C"/>
    <w:rsid w:val="00052748"/>
    <w:rsid w:val="0005453E"/>
    <w:rsid w:val="00055FA4"/>
    <w:rsid w:val="0005635A"/>
    <w:rsid w:val="000563C3"/>
    <w:rsid w:val="000567C6"/>
    <w:rsid w:val="00060A90"/>
    <w:rsid w:val="00060CEA"/>
    <w:rsid w:val="00061190"/>
    <w:rsid w:val="00061A9E"/>
    <w:rsid w:val="00062B81"/>
    <w:rsid w:val="00063055"/>
    <w:rsid w:val="000637BD"/>
    <w:rsid w:val="00065260"/>
    <w:rsid w:val="00065356"/>
    <w:rsid w:val="00065FF3"/>
    <w:rsid w:val="00073970"/>
    <w:rsid w:val="000763D9"/>
    <w:rsid w:val="00077DC6"/>
    <w:rsid w:val="00082E28"/>
    <w:rsid w:val="00084752"/>
    <w:rsid w:val="000857B0"/>
    <w:rsid w:val="00087BCE"/>
    <w:rsid w:val="000925E0"/>
    <w:rsid w:val="00097392"/>
    <w:rsid w:val="000A26C2"/>
    <w:rsid w:val="000A50DA"/>
    <w:rsid w:val="000A59A7"/>
    <w:rsid w:val="000A5C02"/>
    <w:rsid w:val="000B005F"/>
    <w:rsid w:val="000B0F39"/>
    <w:rsid w:val="000B34FA"/>
    <w:rsid w:val="000B6CC5"/>
    <w:rsid w:val="000B76E9"/>
    <w:rsid w:val="000C2885"/>
    <w:rsid w:val="000C311D"/>
    <w:rsid w:val="000C6D61"/>
    <w:rsid w:val="000C7F83"/>
    <w:rsid w:val="000D26A3"/>
    <w:rsid w:val="000D33AA"/>
    <w:rsid w:val="000D661F"/>
    <w:rsid w:val="000E0628"/>
    <w:rsid w:val="000E23CF"/>
    <w:rsid w:val="000E23FE"/>
    <w:rsid w:val="000E34BB"/>
    <w:rsid w:val="000E5696"/>
    <w:rsid w:val="000E7E51"/>
    <w:rsid w:val="000F0185"/>
    <w:rsid w:val="000F1205"/>
    <w:rsid w:val="000F12B5"/>
    <w:rsid w:val="000F473A"/>
    <w:rsid w:val="000F528F"/>
    <w:rsid w:val="00101987"/>
    <w:rsid w:val="00103E35"/>
    <w:rsid w:val="00104DD4"/>
    <w:rsid w:val="00106B4D"/>
    <w:rsid w:val="00107204"/>
    <w:rsid w:val="0012234F"/>
    <w:rsid w:val="00123480"/>
    <w:rsid w:val="00125D22"/>
    <w:rsid w:val="001323DF"/>
    <w:rsid w:val="00132A94"/>
    <w:rsid w:val="001359F2"/>
    <w:rsid w:val="00137324"/>
    <w:rsid w:val="00144671"/>
    <w:rsid w:val="00150889"/>
    <w:rsid w:val="001508ED"/>
    <w:rsid w:val="001513F6"/>
    <w:rsid w:val="00152735"/>
    <w:rsid w:val="00152C3D"/>
    <w:rsid w:val="00153B35"/>
    <w:rsid w:val="001551B2"/>
    <w:rsid w:val="00155C90"/>
    <w:rsid w:val="00157B0F"/>
    <w:rsid w:val="00157DC6"/>
    <w:rsid w:val="0016096A"/>
    <w:rsid w:val="00161A4A"/>
    <w:rsid w:val="00167FDC"/>
    <w:rsid w:val="00170BEE"/>
    <w:rsid w:val="00172671"/>
    <w:rsid w:val="00172926"/>
    <w:rsid w:val="0017575C"/>
    <w:rsid w:val="00175F8D"/>
    <w:rsid w:val="0017663E"/>
    <w:rsid w:val="00177C2E"/>
    <w:rsid w:val="00192A2A"/>
    <w:rsid w:val="001A42EE"/>
    <w:rsid w:val="001A64F5"/>
    <w:rsid w:val="001B21B1"/>
    <w:rsid w:val="001B3D53"/>
    <w:rsid w:val="001B4E20"/>
    <w:rsid w:val="001B6993"/>
    <w:rsid w:val="001B7E5B"/>
    <w:rsid w:val="001C0ECD"/>
    <w:rsid w:val="001C101C"/>
    <w:rsid w:val="001C33FD"/>
    <w:rsid w:val="001C3E70"/>
    <w:rsid w:val="001C452B"/>
    <w:rsid w:val="001C5C7C"/>
    <w:rsid w:val="001C676F"/>
    <w:rsid w:val="001D3F4D"/>
    <w:rsid w:val="001D3FFE"/>
    <w:rsid w:val="001D6B5A"/>
    <w:rsid w:val="001E3805"/>
    <w:rsid w:val="001E422F"/>
    <w:rsid w:val="001E4545"/>
    <w:rsid w:val="001E4AFD"/>
    <w:rsid w:val="001F116E"/>
    <w:rsid w:val="001F1CF9"/>
    <w:rsid w:val="001F4C17"/>
    <w:rsid w:val="001F51EB"/>
    <w:rsid w:val="00207CB3"/>
    <w:rsid w:val="00210987"/>
    <w:rsid w:val="00211C4A"/>
    <w:rsid w:val="00212A73"/>
    <w:rsid w:val="002142A0"/>
    <w:rsid w:val="00214E56"/>
    <w:rsid w:val="002158CE"/>
    <w:rsid w:val="002176AB"/>
    <w:rsid w:val="002203B8"/>
    <w:rsid w:val="00221146"/>
    <w:rsid w:val="002218DA"/>
    <w:rsid w:val="00222DF0"/>
    <w:rsid w:val="002234A7"/>
    <w:rsid w:val="0023002B"/>
    <w:rsid w:val="00230234"/>
    <w:rsid w:val="0023215B"/>
    <w:rsid w:val="00233A6C"/>
    <w:rsid w:val="00233E0B"/>
    <w:rsid w:val="00235575"/>
    <w:rsid w:val="00235BD6"/>
    <w:rsid w:val="0024015B"/>
    <w:rsid w:val="002429B3"/>
    <w:rsid w:val="00242C06"/>
    <w:rsid w:val="00246936"/>
    <w:rsid w:val="0025060F"/>
    <w:rsid w:val="00250612"/>
    <w:rsid w:val="00251EAB"/>
    <w:rsid w:val="00255B29"/>
    <w:rsid w:val="00260535"/>
    <w:rsid w:val="00260F64"/>
    <w:rsid w:val="00262B23"/>
    <w:rsid w:val="00263B56"/>
    <w:rsid w:val="00266A9F"/>
    <w:rsid w:val="00267DAC"/>
    <w:rsid w:val="00267EBE"/>
    <w:rsid w:val="0027206C"/>
    <w:rsid w:val="0027207F"/>
    <w:rsid w:val="00276555"/>
    <w:rsid w:val="00277698"/>
    <w:rsid w:val="00281673"/>
    <w:rsid w:val="00283B5B"/>
    <w:rsid w:val="00290F6B"/>
    <w:rsid w:val="002A1124"/>
    <w:rsid w:val="002A42EB"/>
    <w:rsid w:val="002B2D71"/>
    <w:rsid w:val="002B3729"/>
    <w:rsid w:val="002B4B9B"/>
    <w:rsid w:val="002B5EBE"/>
    <w:rsid w:val="002B63EC"/>
    <w:rsid w:val="002B6954"/>
    <w:rsid w:val="002B7328"/>
    <w:rsid w:val="002C16B0"/>
    <w:rsid w:val="002C22F9"/>
    <w:rsid w:val="002C3287"/>
    <w:rsid w:val="002C3782"/>
    <w:rsid w:val="002D2476"/>
    <w:rsid w:val="002D5CD7"/>
    <w:rsid w:val="002D7893"/>
    <w:rsid w:val="002E2A98"/>
    <w:rsid w:val="002E34B0"/>
    <w:rsid w:val="002E6649"/>
    <w:rsid w:val="002E6F05"/>
    <w:rsid w:val="002E7753"/>
    <w:rsid w:val="002F11FC"/>
    <w:rsid w:val="002F2D7A"/>
    <w:rsid w:val="002F39B8"/>
    <w:rsid w:val="002F4264"/>
    <w:rsid w:val="002F53E6"/>
    <w:rsid w:val="002F695A"/>
    <w:rsid w:val="002F784B"/>
    <w:rsid w:val="00302708"/>
    <w:rsid w:val="00305EA2"/>
    <w:rsid w:val="003067BA"/>
    <w:rsid w:val="00312741"/>
    <w:rsid w:val="003177FB"/>
    <w:rsid w:val="003216B8"/>
    <w:rsid w:val="00323D40"/>
    <w:rsid w:val="00324AE1"/>
    <w:rsid w:val="00333401"/>
    <w:rsid w:val="00333963"/>
    <w:rsid w:val="00340905"/>
    <w:rsid w:val="00340B28"/>
    <w:rsid w:val="0034165B"/>
    <w:rsid w:val="003445E1"/>
    <w:rsid w:val="003465A2"/>
    <w:rsid w:val="003510E1"/>
    <w:rsid w:val="00352544"/>
    <w:rsid w:val="00354910"/>
    <w:rsid w:val="00360449"/>
    <w:rsid w:val="0036089E"/>
    <w:rsid w:val="00361BD1"/>
    <w:rsid w:val="00362A28"/>
    <w:rsid w:val="00362FD3"/>
    <w:rsid w:val="003653F2"/>
    <w:rsid w:val="003660C9"/>
    <w:rsid w:val="003709DB"/>
    <w:rsid w:val="00373030"/>
    <w:rsid w:val="00375B6C"/>
    <w:rsid w:val="0038029C"/>
    <w:rsid w:val="0038031D"/>
    <w:rsid w:val="003817C1"/>
    <w:rsid w:val="00382046"/>
    <w:rsid w:val="003831E2"/>
    <w:rsid w:val="00384655"/>
    <w:rsid w:val="003857EB"/>
    <w:rsid w:val="00394570"/>
    <w:rsid w:val="00395F2B"/>
    <w:rsid w:val="00396E0C"/>
    <w:rsid w:val="003A09C1"/>
    <w:rsid w:val="003A0B68"/>
    <w:rsid w:val="003A7285"/>
    <w:rsid w:val="003B01FF"/>
    <w:rsid w:val="003B26BC"/>
    <w:rsid w:val="003B49FF"/>
    <w:rsid w:val="003C0044"/>
    <w:rsid w:val="003C00DE"/>
    <w:rsid w:val="003C03F0"/>
    <w:rsid w:val="003C4C4C"/>
    <w:rsid w:val="003D4C52"/>
    <w:rsid w:val="003D6ED7"/>
    <w:rsid w:val="003E0953"/>
    <w:rsid w:val="003E4310"/>
    <w:rsid w:val="003E5D99"/>
    <w:rsid w:val="003E62D6"/>
    <w:rsid w:val="003E690C"/>
    <w:rsid w:val="003F0567"/>
    <w:rsid w:val="003F0EA5"/>
    <w:rsid w:val="003F1B05"/>
    <w:rsid w:val="003F2FBD"/>
    <w:rsid w:val="003F3408"/>
    <w:rsid w:val="003F3BD6"/>
    <w:rsid w:val="003F5964"/>
    <w:rsid w:val="004001FE"/>
    <w:rsid w:val="00401166"/>
    <w:rsid w:val="0040345B"/>
    <w:rsid w:val="0040533C"/>
    <w:rsid w:val="00405EB5"/>
    <w:rsid w:val="004108D2"/>
    <w:rsid w:val="00411548"/>
    <w:rsid w:val="00412962"/>
    <w:rsid w:val="00413563"/>
    <w:rsid w:val="00414C86"/>
    <w:rsid w:val="0042226A"/>
    <w:rsid w:val="004229C4"/>
    <w:rsid w:val="00424DAE"/>
    <w:rsid w:val="004260A3"/>
    <w:rsid w:val="0043133A"/>
    <w:rsid w:val="00431E8B"/>
    <w:rsid w:val="00436A9F"/>
    <w:rsid w:val="00436B1E"/>
    <w:rsid w:val="0044191E"/>
    <w:rsid w:val="004423C6"/>
    <w:rsid w:val="00442EE7"/>
    <w:rsid w:val="00443B37"/>
    <w:rsid w:val="0044447E"/>
    <w:rsid w:val="00445A7D"/>
    <w:rsid w:val="0044634C"/>
    <w:rsid w:val="004464B4"/>
    <w:rsid w:val="00446527"/>
    <w:rsid w:val="00447B0A"/>
    <w:rsid w:val="00452EB4"/>
    <w:rsid w:val="004532AE"/>
    <w:rsid w:val="00455FFA"/>
    <w:rsid w:val="004610AC"/>
    <w:rsid w:val="0046138F"/>
    <w:rsid w:val="00462889"/>
    <w:rsid w:val="00462ACF"/>
    <w:rsid w:val="0046423D"/>
    <w:rsid w:val="00464F0A"/>
    <w:rsid w:val="004703AC"/>
    <w:rsid w:val="004705B6"/>
    <w:rsid w:val="004731C3"/>
    <w:rsid w:val="00475230"/>
    <w:rsid w:val="00476E14"/>
    <w:rsid w:val="00477920"/>
    <w:rsid w:val="00480D33"/>
    <w:rsid w:val="00483FB4"/>
    <w:rsid w:val="00486734"/>
    <w:rsid w:val="0048737A"/>
    <w:rsid w:val="00492209"/>
    <w:rsid w:val="0049407D"/>
    <w:rsid w:val="00496F97"/>
    <w:rsid w:val="004A3FA6"/>
    <w:rsid w:val="004A4166"/>
    <w:rsid w:val="004B1E11"/>
    <w:rsid w:val="004B27A2"/>
    <w:rsid w:val="004B3E87"/>
    <w:rsid w:val="004B60EC"/>
    <w:rsid w:val="004C0354"/>
    <w:rsid w:val="004C5258"/>
    <w:rsid w:val="004D38E6"/>
    <w:rsid w:val="004D46B6"/>
    <w:rsid w:val="004D52FB"/>
    <w:rsid w:val="004D5EBF"/>
    <w:rsid w:val="004D71BB"/>
    <w:rsid w:val="004E1ACE"/>
    <w:rsid w:val="004E2018"/>
    <w:rsid w:val="004E27A0"/>
    <w:rsid w:val="004E2BDE"/>
    <w:rsid w:val="004E3C4D"/>
    <w:rsid w:val="004E3EF5"/>
    <w:rsid w:val="004E615B"/>
    <w:rsid w:val="004E6530"/>
    <w:rsid w:val="004F055F"/>
    <w:rsid w:val="004F27FD"/>
    <w:rsid w:val="004F39A5"/>
    <w:rsid w:val="004F4205"/>
    <w:rsid w:val="004F4339"/>
    <w:rsid w:val="004F5350"/>
    <w:rsid w:val="004F72BC"/>
    <w:rsid w:val="005010B6"/>
    <w:rsid w:val="00501695"/>
    <w:rsid w:val="00502504"/>
    <w:rsid w:val="005050CA"/>
    <w:rsid w:val="00512245"/>
    <w:rsid w:val="0051429E"/>
    <w:rsid w:val="00514EB1"/>
    <w:rsid w:val="00516926"/>
    <w:rsid w:val="00516B87"/>
    <w:rsid w:val="00516DCE"/>
    <w:rsid w:val="00517DE6"/>
    <w:rsid w:val="00520A83"/>
    <w:rsid w:val="00521357"/>
    <w:rsid w:val="005268D3"/>
    <w:rsid w:val="00530D32"/>
    <w:rsid w:val="00531359"/>
    <w:rsid w:val="00531CC3"/>
    <w:rsid w:val="00533089"/>
    <w:rsid w:val="00533148"/>
    <w:rsid w:val="005344DE"/>
    <w:rsid w:val="00534BFC"/>
    <w:rsid w:val="0053764C"/>
    <w:rsid w:val="0054068C"/>
    <w:rsid w:val="00545B97"/>
    <w:rsid w:val="00545BCC"/>
    <w:rsid w:val="00546955"/>
    <w:rsid w:val="005469B8"/>
    <w:rsid w:val="00547696"/>
    <w:rsid w:val="00556759"/>
    <w:rsid w:val="005572A6"/>
    <w:rsid w:val="00557465"/>
    <w:rsid w:val="00557EF2"/>
    <w:rsid w:val="00564B46"/>
    <w:rsid w:val="00566526"/>
    <w:rsid w:val="005722AE"/>
    <w:rsid w:val="005728CC"/>
    <w:rsid w:val="00573A47"/>
    <w:rsid w:val="00573AE0"/>
    <w:rsid w:val="00580822"/>
    <w:rsid w:val="00583996"/>
    <w:rsid w:val="005865CB"/>
    <w:rsid w:val="00586B0A"/>
    <w:rsid w:val="005870D2"/>
    <w:rsid w:val="00590F1D"/>
    <w:rsid w:val="00592DFC"/>
    <w:rsid w:val="005942BE"/>
    <w:rsid w:val="005952EB"/>
    <w:rsid w:val="005961E9"/>
    <w:rsid w:val="005979DF"/>
    <w:rsid w:val="005B1232"/>
    <w:rsid w:val="005B528E"/>
    <w:rsid w:val="005B627F"/>
    <w:rsid w:val="005B7679"/>
    <w:rsid w:val="005C0354"/>
    <w:rsid w:val="005C13DD"/>
    <w:rsid w:val="005C2CA2"/>
    <w:rsid w:val="005C49B2"/>
    <w:rsid w:val="005C54FB"/>
    <w:rsid w:val="005D0D7D"/>
    <w:rsid w:val="005E2A69"/>
    <w:rsid w:val="005E6DA9"/>
    <w:rsid w:val="005F1A0E"/>
    <w:rsid w:val="00600AE0"/>
    <w:rsid w:val="006015B7"/>
    <w:rsid w:val="00601931"/>
    <w:rsid w:val="00605AE6"/>
    <w:rsid w:val="00606E26"/>
    <w:rsid w:val="006075E3"/>
    <w:rsid w:val="00607BB6"/>
    <w:rsid w:val="00610FEC"/>
    <w:rsid w:val="00614EC1"/>
    <w:rsid w:val="00616C15"/>
    <w:rsid w:val="0061721F"/>
    <w:rsid w:val="00620F30"/>
    <w:rsid w:val="00620F72"/>
    <w:rsid w:val="00621530"/>
    <w:rsid w:val="006253F3"/>
    <w:rsid w:val="00625586"/>
    <w:rsid w:val="006257E8"/>
    <w:rsid w:val="00630B06"/>
    <w:rsid w:val="0063132E"/>
    <w:rsid w:val="00632AFE"/>
    <w:rsid w:val="006341AE"/>
    <w:rsid w:val="006343D8"/>
    <w:rsid w:val="00640692"/>
    <w:rsid w:val="00641665"/>
    <w:rsid w:val="00642450"/>
    <w:rsid w:val="006429D5"/>
    <w:rsid w:val="00643876"/>
    <w:rsid w:val="00643C8B"/>
    <w:rsid w:val="00644612"/>
    <w:rsid w:val="0064521F"/>
    <w:rsid w:val="00650890"/>
    <w:rsid w:val="00650E66"/>
    <w:rsid w:val="00651714"/>
    <w:rsid w:val="00654A16"/>
    <w:rsid w:val="0065583A"/>
    <w:rsid w:val="006639FA"/>
    <w:rsid w:val="006667F7"/>
    <w:rsid w:val="0066783B"/>
    <w:rsid w:val="00670A3C"/>
    <w:rsid w:val="00671A78"/>
    <w:rsid w:val="00672F00"/>
    <w:rsid w:val="006743A2"/>
    <w:rsid w:val="00675D33"/>
    <w:rsid w:val="00680C44"/>
    <w:rsid w:val="0068677D"/>
    <w:rsid w:val="00686E00"/>
    <w:rsid w:val="00690A91"/>
    <w:rsid w:val="00696BA4"/>
    <w:rsid w:val="00696CBD"/>
    <w:rsid w:val="006A0407"/>
    <w:rsid w:val="006A1896"/>
    <w:rsid w:val="006A198F"/>
    <w:rsid w:val="006A1BC3"/>
    <w:rsid w:val="006A1FC4"/>
    <w:rsid w:val="006A50EE"/>
    <w:rsid w:val="006A5B4A"/>
    <w:rsid w:val="006A5BB4"/>
    <w:rsid w:val="006A61A3"/>
    <w:rsid w:val="006A6A93"/>
    <w:rsid w:val="006B0345"/>
    <w:rsid w:val="006B1146"/>
    <w:rsid w:val="006B2AF6"/>
    <w:rsid w:val="006B3748"/>
    <w:rsid w:val="006B5B3B"/>
    <w:rsid w:val="006B7842"/>
    <w:rsid w:val="006C4F8D"/>
    <w:rsid w:val="006C6E22"/>
    <w:rsid w:val="006D2398"/>
    <w:rsid w:val="006D2FBE"/>
    <w:rsid w:val="006D4BB9"/>
    <w:rsid w:val="006E071F"/>
    <w:rsid w:val="006E078F"/>
    <w:rsid w:val="006E1961"/>
    <w:rsid w:val="006E2676"/>
    <w:rsid w:val="006E75E5"/>
    <w:rsid w:val="006F5C1C"/>
    <w:rsid w:val="00706D68"/>
    <w:rsid w:val="0070717D"/>
    <w:rsid w:val="007076A1"/>
    <w:rsid w:val="00713E3F"/>
    <w:rsid w:val="00714502"/>
    <w:rsid w:val="00716873"/>
    <w:rsid w:val="00717E11"/>
    <w:rsid w:val="00722720"/>
    <w:rsid w:val="0072406E"/>
    <w:rsid w:val="00724D94"/>
    <w:rsid w:val="007267E2"/>
    <w:rsid w:val="00726E2B"/>
    <w:rsid w:val="00727843"/>
    <w:rsid w:val="00730278"/>
    <w:rsid w:val="00730A32"/>
    <w:rsid w:val="00732E08"/>
    <w:rsid w:val="00733FCA"/>
    <w:rsid w:val="00734340"/>
    <w:rsid w:val="00734FB3"/>
    <w:rsid w:val="007356EE"/>
    <w:rsid w:val="007367E4"/>
    <w:rsid w:val="0074093A"/>
    <w:rsid w:val="00742BCE"/>
    <w:rsid w:val="0074385E"/>
    <w:rsid w:val="007443C6"/>
    <w:rsid w:val="007451EC"/>
    <w:rsid w:val="0075098F"/>
    <w:rsid w:val="0075197A"/>
    <w:rsid w:val="00753935"/>
    <w:rsid w:val="007564AF"/>
    <w:rsid w:val="007600D9"/>
    <w:rsid w:val="00760D13"/>
    <w:rsid w:val="00762C06"/>
    <w:rsid w:val="00765287"/>
    <w:rsid w:val="007653EE"/>
    <w:rsid w:val="00770917"/>
    <w:rsid w:val="00770AB7"/>
    <w:rsid w:val="00774C96"/>
    <w:rsid w:val="00776E5E"/>
    <w:rsid w:val="007818D8"/>
    <w:rsid w:val="00781969"/>
    <w:rsid w:val="00784A35"/>
    <w:rsid w:val="00792B8B"/>
    <w:rsid w:val="007942FF"/>
    <w:rsid w:val="0079646E"/>
    <w:rsid w:val="00796679"/>
    <w:rsid w:val="007966FE"/>
    <w:rsid w:val="007977A8"/>
    <w:rsid w:val="00797D6F"/>
    <w:rsid w:val="007B2BF6"/>
    <w:rsid w:val="007B2D68"/>
    <w:rsid w:val="007B3DB8"/>
    <w:rsid w:val="007B4170"/>
    <w:rsid w:val="007C07E9"/>
    <w:rsid w:val="007C1EA9"/>
    <w:rsid w:val="007C5651"/>
    <w:rsid w:val="007C57BD"/>
    <w:rsid w:val="007D1644"/>
    <w:rsid w:val="007D1B83"/>
    <w:rsid w:val="007D367D"/>
    <w:rsid w:val="007D4136"/>
    <w:rsid w:val="007D491C"/>
    <w:rsid w:val="007D5310"/>
    <w:rsid w:val="007E04DB"/>
    <w:rsid w:val="007E0E43"/>
    <w:rsid w:val="007E1A68"/>
    <w:rsid w:val="007E1D48"/>
    <w:rsid w:val="007E320F"/>
    <w:rsid w:val="007E35E7"/>
    <w:rsid w:val="007E39B8"/>
    <w:rsid w:val="007E43AB"/>
    <w:rsid w:val="007E4FEC"/>
    <w:rsid w:val="007E61C9"/>
    <w:rsid w:val="007E645C"/>
    <w:rsid w:val="007F3332"/>
    <w:rsid w:val="007F563D"/>
    <w:rsid w:val="007F5966"/>
    <w:rsid w:val="007F5EEE"/>
    <w:rsid w:val="00800AE7"/>
    <w:rsid w:val="00800E52"/>
    <w:rsid w:val="00801C29"/>
    <w:rsid w:val="00803505"/>
    <w:rsid w:val="00803C88"/>
    <w:rsid w:val="00805BE9"/>
    <w:rsid w:val="00810077"/>
    <w:rsid w:val="0081108C"/>
    <w:rsid w:val="00811F46"/>
    <w:rsid w:val="008120E4"/>
    <w:rsid w:val="00813AC9"/>
    <w:rsid w:val="0081545F"/>
    <w:rsid w:val="008161C3"/>
    <w:rsid w:val="008171EA"/>
    <w:rsid w:val="00820535"/>
    <w:rsid w:val="0082079B"/>
    <w:rsid w:val="00822014"/>
    <w:rsid w:val="008316D4"/>
    <w:rsid w:val="00832623"/>
    <w:rsid w:val="008338F3"/>
    <w:rsid w:val="00833E16"/>
    <w:rsid w:val="008379C3"/>
    <w:rsid w:val="00841F96"/>
    <w:rsid w:val="0084200B"/>
    <w:rsid w:val="00842D80"/>
    <w:rsid w:val="0084562A"/>
    <w:rsid w:val="00846623"/>
    <w:rsid w:val="00846692"/>
    <w:rsid w:val="0085066C"/>
    <w:rsid w:val="008515E4"/>
    <w:rsid w:val="00852648"/>
    <w:rsid w:val="00854658"/>
    <w:rsid w:val="008551B9"/>
    <w:rsid w:val="00855F5E"/>
    <w:rsid w:val="008601EA"/>
    <w:rsid w:val="008610F6"/>
    <w:rsid w:val="00861150"/>
    <w:rsid w:val="008618DE"/>
    <w:rsid w:val="00862BC8"/>
    <w:rsid w:val="008637F3"/>
    <w:rsid w:val="008648B3"/>
    <w:rsid w:val="008669FA"/>
    <w:rsid w:val="00866E49"/>
    <w:rsid w:val="008702E3"/>
    <w:rsid w:val="008729CA"/>
    <w:rsid w:val="008737EF"/>
    <w:rsid w:val="00873BC2"/>
    <w:rsid w:val="00877D47"/>
    <w:rsid w:val="0088598A"/>
    <w:rsid w:val="008869F0"/>
    <w:rsid w:val="008870FF"/>
    <w:rsid w:val="008923CB"/>
    <w:rsid w:val="0089259E"/>
    <w:rsid w:val="00892D15"/>
    <w:rsid w:val="00896147"/>
    <w:rsid w:val="008968C6"/>
    <w:rsid w:val="008A08C7"/>
    <w:rsid w:val="008A396A"/>
    <w:rsid w:val="008A3D82"/>
    <w:rsid w:val="008B0F6F"/>
    <w:rsid w:val="008B475D"/>
    <w:rsid w:val="008B5783"/>
    <w:rsid w:val="008B5AC1"/>
    <w:rsid w:val="008B5C2E"/>
    <w:rsid w:val="008B603D"/>
    <w:rsid w:val="008B63E8"/>
    <w:rsid w:val="008C05F3"/>
    <w:rsid w:val="008C44FF"/>
    <w:rsid w:val="008C52B4"/>
    <w:rsid w:val="008C53CD"/>
    <w:rsid w:val="008C731C"/>
    <w:rsid w:val="008D071B"/>
    <w:rsid w:val="008D11F1"/>
    <w:rsid w:val="008D18D6"/>
    <w:rsid w:val="008D2C18"/>
    <w:rsid w:val="008D4F48"/>
    <w:rsid w:val="008D6BF9"/>
    <w:rsid w:val="008E3CDF"/>
    <w:rsid w:val="008E7A1F"/>
    <w:rsid w:val="008F299E"/>
    <w:rsid w:val="008F338B"/>
    <w:rsid w:val="008F49CD"/>
    <w:rsid w:val="008F626E"/>
    <w:rsid w:val="008F7E7F"/>
    <w:rsid w:val="009015C8"/>
    <w:rsid w:val="0090326A"/>
    <w:rsid w:val="009042A8"/>
    <w:rsid w:val="00905C21"/>
    <w:rsid w:val="00907AB7"/>
    <w:rsid w:val="009108C2"/>
    <w:rsid w:val="00910BD7"/>
    <w:rsid w:val="00914C75"/>
    <w:rsid w:val="0091576F"/>
    <w:rsid w:val="00917E38"/>
    <w:rsid w:val="00921019"/>
    <w:rsid w:val="00921623"/>
    <w:rsid w:val="00922115"/>
    <w:rsid w:val="0092221D"/>
    <w:rsid w:val="00922D51"/>
    <w:rsid w:val="009259A2"/>
    <w:rsid w:val="00927F70"/>
    <w:rsid w:val="009366B1"/>
    <w:rsid w:val="009367C5"/>
    <w:rsid w:val="00936A19"/>
    <w:rsid w:val="00941EB5"/>
    <w:rsid w:val="00941F0E"/>
    <w:rsid w:val="00945158"/>
    <w:rsid w:val="009506D6"/>
    <w:rsid w:val="0095349E"/>
    <w:rsid w:val="00957271"/>
    <w:rsid w:val="00957339"/>
    <w:rsid w:val="00957BC6"/>
    <w:rsid w:val="00963ACC"/>
    <w:rsid w:val="0096587F"/>
    <w:rsid w:val="0097075A"/>
    <w:rsid w:val="00972E34"/>
    <w:rsid w:val="0097417E"/>
    <w:rsid w:val="009836EC"/>
    <w:rsid w:val="0098377A"/>
    <w:rsid w:val="009837D2"/>
    <w:rsid w:val="009855DF"/>
    <w:rsid w:val="00990169"/>
    <w:rsid w:val="009906B8"/>
    <w:rsid w:val="00991EA6"/>
    <w:rsid w:val="009939F7"/>
    <w:rsid w:val="0099430B"/>
    <w:rsid w:val="009944F2"/>
    <w:rsid w:val="009A0B81"/>
    <w:rsid w:val="009A38E2"/>
    <w:rsid w:val="009A592F"/>
    <w:rsid w:val="009B1A03"/>
    <w:rsid w:val="009B37A1"/>
    <w:rsid w:val="009B40A9"/>
    <w:rsid w:val="009B5F91"/>
    <w:rsid w:val="009B72E8"/>
    <w:rsid w:val="009C0147"/>
    <w:rsid w:val="009C198A"/>
    <w:rsid w:val="009C453E"/>
    <w:rsid w:val="009C572D"/>
    <w:rsid w:val="009C6230"/>
    <w:rsid w:val="009C754C"/>
    <w:rsid w:val="009D0658"/>
    <w:rsid w:val="009D34EC"/>
    <w:rsid w:val="009D38B7"/>
    <w:rsid w:val="009D5AAA"/>
    <w:rsid w:val="009D64F5"/>
    <w:rsid w:val="009D67D7"/>
    <w:rsid w:val="009D72B9"/>
    <w:rsid w:val="009E1C81"/>
    <w:rsid w:val="009E4C34"/>
    <w:rsid w:val="009E6456"/>
    <w:rsid w:val="009F2095"/>
    <w:rsid w:val="009F29C8"/>
    <w:rsid w:val="009F59E6"/>
    <w:rsid w:val="009F7A83"/>
    <w:rsid w:val="00A00CFC"/>
    <w:rsid w:val="00A01B44"/>
    <w:rsid w:val="00A047D4"/>
    <w:rsid w:val="00A108F0"/>
    <w:rsid w:val="00A118C2"/>
    <w:rsid w:val="00A17956"/>
    <w:rsid w:val="00A207BA"/>
    <w:rsid w:val="00A21CBB"/>
    <w:rsid w:val="00A2202A"/>
    <w:rsid w:val="00A24563"/>
    <w:rsid w:val="00A2479B"/>
    <w:rsid w:val="00A258A6"/>
    <w:rsid w:val="00A27A3D"/>
    <w:rsid w:val="00A3176B"/>
    <w:rsid w:val="00A3559C"/>
    <w:rsid w:val="00A372C2"/>
    <w:rsid w:val="00A37C20"/>
    <w:rsid w:val="00A4119B"/>
    <w:rsid w:val="00A43690"/>
    <w:rsid w:val="00A43D18"/>
    <w:rsid w:val="00A446FA"/>
    <w:rsid w:val="00A47AEC"/>
    <w:rsid w:val="00A50BF7"/>
    <w:rsid w:val="00A52382"/>
    <w:rsid w:val="00A52F2D"/>
    <w:rsid w:val="00A60A91"/>
    <w:rsid w:val="00A60C37"/>
    <w:rsid w:val="00A60FE4"/>
    <w:rsid w:val="00A650F7"/>
    <w:rsid w:val="00A65312"/>
    <w:rsid w:val="00A7103F"/>
    <w:rsid w:val="00A7183D"/>
    <w:rsid w:val="00A7282D"/>
    <w:rsid w:val="00A7760E"/>
    <w:rsid w:val="00A82350"/>
    <w:rsid w:val="00A84FE8"/>
    <w:rsid w:val="00A852AB"/>
    <w:rsid w:val="00A85919"/>
    <w:rsid w:val="00A86716"/>
    <w:rsid w:val="00A92DE1"/>
    <w:rsid w:val="00A93A8D"/>
    <w:rsid w:val="00A97F22"/>
    <w:rsid w:val="00AA0C8C"/>
    <w:rsid w:val="00AA11CC"/>
    <w:rsid w:val="00AA1723"/>
    <w:rsid w:val="00AA4B95"/>
    <w:rsid w:val="00AB0C95"/>
    <w:rsid w:val="00AB42F7"/>
    <w:rsid w:val="00AC3CF9"/>
    <w:rsid w:val="00AC505B"/>
    <w:rsid w:val="00AC7C1D"/>
    <w:rsid w:val="00AD02F2"/>
    <w:rsid w:val="00AD4056"/>
    <w:rsid w:val="00AD4423"/>
    <w:rsid w:val="00AD541C"/>
    <w:rsid w:val="00AE0697"/>
    <w:rsid w:val="00AE0A3C"/>
    <w:rsid w:val="00AE42F4"/>
    <w:rsid w:val="00AE743D"/>
    <w:rsid w:val="00AE7550"/>
    <w:rsid w:val="00AE76FB"/>
    <w:rsid w:val="00AF0310"/>
    <w:rsid w:val="00AF6189"/>
    <w:rsid w:val="00B0107E"/>
    <w:rsid w:val="00B01266"/>
    <w:rsid w:val="00B031B1"/>
    <w:rsid w:val="00B050C1"/>
    <w:rsid w:val="00B05F04"/>
    <w:rsid w:val="00B064EC"/>
    <w:rsid w:val="00B072A1"/>
    <w:rsid w:val="00B102D3"/>
    <w:rsid w:val="00B109A6"/>
    <w:rsid w:val="00B135B0"/>
    <w:rsid w:val="00B13843"/>
    <w:rsid w:val="00B14679"/>
    <w:rsid w:val="00B153E0"/>
    <w:rsid w:val="00B161F5"/>
    <w:rsid w:val="00B20454"/>
    <w:rsid w:val="00B240D9"/>
    <w:rsid w:val="00B251A0"/>
    <w:rsid w:val="00B25ED1"/>
    <w:rsid w:val="00B2741D"/>
    <w:rsid w:val="00B327E7"/>
    <w:rsid w:val="00B36714"/>
    <w:rsid w:val="00B370EE"/>
    <w:rsid w:val="00B4090B"/>
    <w:rsid w:val="00B40957"/>
    <w:rsid w:val="00B42F05"/>
    <w:rsid w:val="00B44FEF"/>
    <w:rsid w:val="00B50263"/>
    <w:rsid w:val="00B52012"/>
    <w:rsid w:val="00B5259E"/>
    <w:rsid w:val="00B5768B"/>
    <w:rsid w:val="00B57AA7"/>
    <w:rsid w:val="00B63012"/>
    <w:rsid w:val="00B652DC"/>
    <w:rsid w:val="00B70498"/>
    <w:rsid w:val="00B707C0"/>
    <w:rsid w:val="00B73186"/>
    <w:rsid w:val="00B7330D"/>
    <w:rsid w:val="00B828F1"/>
    <w:rsid w:val="00B82F75"/>
    <w:rsid w:val="00B8502E"/>
    <w:rsid w:val="00B9255A"/>
    <w:rsid w:val="00B93C3C"/>
    <w:rsid w:val="00B93DD2"/>
    <w:rsid w:val="00B95BAF"/>
    <w:rsid w:val="00B97797"/>
    <w:rsid w:val="00BA66CB"/>
    <w:rsid w:val="00BB0016"/>
    <w:rsid w:val="00BB0FBB"/>
    <w:rsid w:val="00BB1B2F"/>
    <w:rsid w:val="00BB248D"/>
    <w:rsid w:val="00BB2BB3"/>
    <w:rsid w:val="00BB5FA6"/>
    <w:rsid w:val="00BB70EA"/>
    <w:rsid w:val="00BC2EB0"/>
    <w:rsid w:val="00BC6F01"/>
    <w:rsid w:val="00BC74A5"/>
    <w:rsid w:val="00BD1205"/>
    <w:rsid w:val="00BD3E14"/>
    <w:rsid w:val="00BD40A7"/>
    <w:rsid w:val="00BD6957"/>
    <w:rsid w:val="00BD7EE7"/>
    <w:rsid w:val="00BE17C7"/>
    <w:rsid w:val="00BF0091"/>
    <w:rsid w:val="00BF2E11"/>
    <w:rsid w:val="00BF5F01"/>
    <w:rsid w:val="00BF61A0"/>
    <w:rsid w:val="00BF7615"/>
    <w:rsid w:val="00C015A2"/>
    <w:rsid w:val="00C043A2"/>
    <w:rsid w:val="00C045E6"/>
    <w:rsid w:val="00C0526A"/>
    <w:rsid w:val="00C0726D"/>
    <w:rsid w:val="00C077ED"/>
    <w:rsid w:val="00C124F9"/>
    <w:rsid w:val="00C12C1A"/>
    <w:rsid w:val="00C14CCB"/>
    <w:rsid w:val="00C162B0"/>
    <w:rsid w:val="00C22B71"/>
    <w:rsid w:val="00C2314A"/>
    <w:rsid w:val="00C24275"/>
    <w:rsid w:val="00C32A09"/>
    <w:rsid w:val="00C34FF2"/>
    <w:rsid w:val="00C35DDB"/>
    <w:rsid w:val="00C35F85"/>
    <w:rsid w:val="00C403A1"/>
    <w:rsid w:val="00C40686"/>
    <w:rsid w:val="00C40950"/>
    <w:rsid w:val="00C41EB3"/>
    <w:rsid w:val="00C4339E"/>
    <w:rsid w:val="00C44DBD"/>
    <w:rsid w:val="00C4506D"/>
    <w:rsid w:val="00C469B5"/>
    <w:rsid w:val="00C46C06"/>
    <w:rsid w:val="00C47D7E"/>
    <w:rsid w:val="00C47ED1"/>
    <w:rsid w:val="00C51FA2"/>
    <w:rsid w:val="00C52E4D"/>
    <w:rsid w:val="00C53140"/>
    <w:rsid w:val="00C537E0"/>
    <w:rsid w:val="00C5414D"/>
    <w:rsid w:val="00C572A9"/>
    <w:rsid w:val="00C61634"/>
    <w:rsid w:val="00C656EC"/>
    <w:rsid w:val="00C65B7D"/>
    <w:rsid w:val="00C65DE0"/>
    <w:rsid w:val="00C66DDE"/>
    <w:rsid w:val="00C73118"/>
    <w:rsid w:val="00C73B55"/>
    <w:rsid w:val="00C74E99"/>
    <w:rsid w:val="00C75ABF"/>
    <w:rsid w:val="00C81B49"/>
    <w:rsid w:val="00C86140"/>
    <w:rsid w:val="00C86826"/>
    <w:rsid w:val="00C87531"/>
    <w:rsid w:val="00C9201B"/>
    <w:rsid w:val="00C92473"/>
    <w:rsid w:val="00C92652"/>
    <w:rsid w:val="00C96BC9"/>
    <w:rsid w:val="00CA1CC7"/>
    <w:rsid w:val="00CA207E"/>
    <w:rsid w:val="00CA38BD"/>
    <w:rsid w:val="00CA69F8"/>
    <w:rsid w:val="00CA6F43"/>
    <w:rsid w:val="00CA7BE8"/>
    <w:rsid w:val="00CB00DF"/>
    <w:rsid w:val="00CB1251"/>
    <w:rsid w:val="00CB1B76"/>
    <w:rsid w:val="00CB2785"/>
    <w:rsid w:val="00CB6BDC"/>
    <w:rsid w:val="00CB77E1"/>
    <w:rsid w:val="00CB7831"/>
    <w:rsid w:val="00CB7D0D"/>
    <w:rsid w:val="00CC35BF"/>
    <w:rsid w:val="00CC4AED"/>
    <w:rsid w:val="00CC668D"/>
    <w:rsid w:val="00CD1556"/>
    <w:rsid w:val="00CD3EDF"/>
    <w:rsid w:val="00CD421D"/>
    <w:rsid w:val="00CD5F9D"/>
    <w:rsid w:val="00CD7387"/>
    <w:rsid w:val="00CD7EF9"/>
    <w:rsid w:val="00CE197A"/>
    <w:rsid w:val="00CE200D"/>
    <w:rsid w:val="00CE26DC"/>
    <w:rsid w:val="00CE386E"/>
    <w:rsid w:val="00CE3DCB"/>
    <w:rsid w:val="00CE3EF9"/>
    <w:rsid w:val="00CE4841"/>
    <w:rsid w:val="00CE57BE"/>
    <w:rsid w:val="00CE669F"/>
    <w:rsid w:val="00CE7A34"/>
    <w:rsid w:val="00CF0941"/>
    <w:rsid w:val="00CF591E"/>
    <w:rsid w:val="00CF5999"/>
    <w:rsid w:val="00CF7B2F"/>
    <w:rsid w:val="00D01712"/>
    <w:rsid w:val="00D022A5"/>
    <w:rsid w:val="00D02E5A"/>
    <w:rsid w:val="00D0516B"/>
    <w:rsid w:val="00D137C1"/>
    <w:rsid w:val="00D167DA"/>
    <w:rsid w:val="00D17495"/>
    <w:rsid w:val="00D230D2"/>
    <w:rsid w:val="00D262C3"/>
    <w:rsid w:val="00D26320"/>
    <w:rsid w:val="00D26E60"/>
    <w:rsid w:val="00D272C8"/>
    <w:rsid w:val="00D3117C"/>
    <w:rsid w:val="00D34CDF"/>
    <w:rsid w:val="00D35797"/>
    <w:rsid w:val="00D35BD1"/>
    <w:rsid w:val="00D410FD"/>
    <w:rsid w:val="00D43CBE"/>
    <w:rsid w:val="00D44847"/>
    <w:rsid w:val="00D45AFA"/>
    <w:rsid w:val="00D45EF0"/>
    <w:rsid w:val="00D464D2"/>
    <w:rsid w:val="00D5393B"/>
    <w:rsid w:val="00D53E47"/>
    <w:rsid w:val="00D54239"/>
    <w:rsid w:val="00D56821"/>
    <w:rsid w:val="00D6045B"/>
    <w:rsid w:val="00D62939"/>
    <w:rsid w:val="00D71609"/>
    <w:rsid w:val="00D72117"/>
    <w:rsid w:val="00D74464"/>
    <w:rsid w:val="00D801CA"/>
    <w:rsid w:val="00D8074B"/>
    <w:rsid w:val="00D84A6A"/>
    <w:rsid w:val="00D84E69"/>
    <w:rsid w:val="00D84EAB"/>
    <w:rsid w:val="00D85A9F"/>
    <w:rsid w:val="00D85B6B"/>
    <w:rsid w:val="00D8613D"/>
    <w:rsid w:val="00D863AB"/>
    <w:rsid w:val="00D865DE"/>
    <w:rsid w:val="00D86FFE"/>
    <w:rsid w:val="00D90031"/>
    <w:rsid w:val="00D90758"/>
    <w:rsid w:val="00D911E8"/>
    <w:rsid w:val="00D93B8E"/>
    <w:rsid w:val="00D9570A"/>
    <w:rsid w:val="00D9653B"/>
    <w:rsid w:val="00D96B30"/>
    <w:rsid w:val="00D974A4"/>
    <w:rsid w:val="00DA1019"/>
    <w:rsid w:val="00DA1276"/>
    <w:rsid w:val="00DA1EBF"/>
    <w:rsid w:val="00DA1F18"/>
    <w:rsid w:val="00DA5E32"/>
    <w:rsid w:val="00DA6170"/>
    <w:rsid w:val="00DB0A00"/>
    <w:rsid w:val="00DB2DB6"/>
    <w:rsid w:val="00DB630F"/>
    <w:rsid w:val="00DB6A15"/>
    <w:rsid w:val="00DB6F8A"/>
    <w:rsid w:val="00DB70E9"/>
    <w:rsid w:val="00DC4289"/>
    <w:rsid w:val="00DC5DB3"/>
    <w:rsid w:val="00DC6CEE"/>
    <w:rsid w:val="00DD6950"/>
    <w:rsid w:val="00DD6DAF"/>
    <w:rsid w:val="00DE1976"/>
    <w:rsid w:val="00DE3623"/>
    <w:rsid w:val="00DE3AD5"/>
    <w:rsid w:val="00DE4621"/>
    <w:rsid w:val="00DE7FF5"/>
    <w:rsid w:val="00DF19F9"/>
    <w:rsid w:val="00DF3BBD"/>
    <w:rsid w:val="00DF6D8F"/>
    <w:rsid w:val="00DF7119"/>
    <w:rsid w:val="00DF7B6F"/>
    <w:rsid w:val="00E01B29"/>
    <w:rsid w:val="00E04609"/>
    <w:rsid w:val="00E117D4"/>
    <w:rsid w:val="00E13A82"/>
    <w:rsid w:val="00E15409"/>
    <w:rsid w:val="00E160AC"/>
    <w:rsid w:val="00E16464"/>
    <w:rsid w:val="00E16CB6"/>
    <w:rsid w:val="00E175B1"/>
    <w:rsid w:val="00E20AB4"/>
    <w:rsid w:val="00E21202"/>
    <w:rsid w:val="00E224E6"/>
    <w:rsid w:val="00E228A1"/>
    <w:rsid w:val="00E24B20"/>
    <w:rsid w:val="00E25223"/>
    <w:rsid w:val="00E25B6A"/>
    <w:rsid w:val="00E26D79"/>
    <w:rsid w:val="00E27021"/>
    <w:rsid w:val="00E30BF2"/>
    <w:rsid w:val="00E32B42"/>
    <w:rsid w:val="00E375E3"/>
    <w:rsid w:val="00E401F3"/>
    <w:rsid w:val="00E40561"/>
    <w:rsid w:val="00E4238B"/>
    <w:rsid w:val="00E426B7"/>
    <w:rsid w:val="00E442D6"/>
    <w:rsid w:val="00E45361"/>
    <w:rsid w:val="00E52539"/>
    <w:rsid w:val="00E53A62"/>
    <w:rsid w:val="00E53E04"/>
    <w:rsid w:val="00E56368"/>
    <w:rsid w:val="00E61358"/>
    <w:rsid w:val="00E61D6C"/>
    <w:rsid w:val="00E6620C"/>
    <w:rsid w:val="00E66AE7"/>
    <w:rsid w:val="00E66E80"/>
    <w:rsid w:val="00E67CB5"/>
    <w:rsid w:val="00E728BB"/>
    <w:rsid w:val="00E741DA"/>
    <w:rsid w:val="00E76DE9"/>
    <w:rsid w:val="00E820DF"/>
    <w:rsid w:val="00E835CD"/>
    <w:rsid w:val="00E84941"/>
    <w:rsid w:val="00E84B8C"/>
    <w:rsid w:val="00E90E7D"/>
    <w:rsid w:val="00EA0705"/>
    <w:rsid w:val="00EA0DB9"/>
    <w:rsid w:val="00EA2859"/>
    <w:rsid w:val="00EA2892"/>
    <w:rsid w:val="00EA314B"/>
    <w:rsid w:val="00EA5C08"/>
    <w:rsid w:val="00EA5C57"/>
    <w:rsid w:val="00EA794B"/>
    <w:rsid w:val="00EB1B91"/>
    <w:rsid w:val="00EB3383"/>
    <w:rsid w:val="00EC14EC"/>
    <w:rsid w:val="00EC550F"/>
    <w:rsid w:val="00EC7926"/>
    <w:rsid w:val="00EC7AEE"/>
    <w:rsid w:val="00ED3BC2"/>
    <w:rsid w:val="00ED42E2"/>
    <w:rsid w:val="00ED6E2A"/>
    <w:rsid w:val="00EE1210"/>
    <w:rsid w:val="00EE122A"/>
    <w:rsid w:val="00EE31EB"/>
    <w:rsid w:val="00EE7399"/>
    <w:rsid w:val="00EE754E"/>
    <w:rsid w:val="00EE7C5B"/>
    <w:rsid w:val="00EF3E40"/>
    <w:rsid w:val="00F007C2"/>
    <w:rsid w:val="00F03855"/>
    <w:rsid w:val="00F063CE"/>
    <w:rsid w:val="00F100D9"/>
    <w:rsid w:val="00F11C37"/>
    <w:rsid w:val="00F1291A"/>
    <w:rsid w:val="00F15CE0"/>
    <w:rsid w:val="00F23990"/>
    <w:rsid w:val="00F2607C"/>
    <w:rsid w:val="00F31BCC"/>
    <w:rsid w:val="00F32321"/>
    <w:rsid w:val="00F33FFF"/>
    <w:rsid w:val="00F41E18"/>
    <w:rsid w:val="00F424BE"/>
    <w:rsid w:val="00F4380A"/>
    <w:rsid w:val="00F46680"/>
    <w:rsid w:val="00F50587"/>
    <w:rsid w:val="00F51DB8"/>
    <w:rsid w:val="00F5309C"/>
    <w:rsid w:val="00F5318F"/>
    <w:rsid w:val="00F54921"/>
    <w:rsid w:val="00F54FC6"/>
    <w:rsid w:val="00F56B9A"/>
    <w:rsid w:val="00F61C64"/>
    <w:rsid w:val="00F6396D"/>
    <w:rsid w:val="00F639D4"/>
    <w:rsid w:val="00F64A57"/>
    <w:rsid w:val="00F64BE9"/>
    <w:rsid w:val="00F6642F"/>
    <w:rsid w:val="00F677F4"/>
    <w:rsid w:val="00F67E12"/>
    <w:rsid w:val="00F70F07"/>
    <w:rsid w:val="00F71376"/>
    <w:rsid w:val="00F74A65"/>
    <w:rsid w:val="00F756BF"/>
    <w:rsid w:val="00F80154"/>
    <w:rsid w:val="00F80ADB"/>
    <w:rsid w:val="00F80C30"/>
    <w:rsid w:val="00F80D6A"/>
    <w:rsid w:val="00F80FEF"/>
    <w:rsid w:val="00F831A4"/>
    <w:rsid w:val="00F8521F"/>
    <w:rsid w:val="00F90855"/>
    <w:rsid w:val="00F935D7"/>
    <w:rsid w:val="00F94EAD"/>
    <w:rsid w:val="00F958B3"/>
    <w:rsid w:val="00F95EA3"/>
    <w:rsid w:val="00FA2A4C"/>
    <w:rsid w:val="00FA2D7E"/>
    <w:rsid w:val="00FA5696"/>
    <w:rsid w:val="00FA70B0"/>
    <w:rsid w:val="00FA7CE2"/>
    <w:rsid w:val="00FB05C9"/>
    <w:rsid w:val="00FB1C53"/>
    <w:rsid w:val="00FB5AAE"/>
    <w:rsid w:val="00FB5AF6"/>
    <w:rsid w:val="00FC1B41"/>
    <w:rsid w:val="00FC25C4"/>
    <w:rsid w:val="00FC482A"/>
    <w:rsid w:val="00FC5220"/>
    <w:rsid w:val="00FC5C78"/>
    <w:rsid w:val="00FC6D9E"/>
    <w:rsid w:val="00FD036E"/>
    <w:rsid w:val="00FD1C21"/>
    <w:rsid w:val="00FD636B"/>
    <w:rsid w:val="00FD74EF"/>
    <w:rsid w:val="00FD7BF4"/>
    <w:rsid w:val="00FE221E"/>
    <w:rsid w:val="00FE257F"/>
    <w:rsid w:val="00FE29AD"/>
    <w:rsid w:val="00FE45ED"/>
    <w:rsid w:val="00FE4B3E"/>
    <w:rsid w:val="00FE4B59"/>
    <w:rsid w:val="00FE4E5B"/>
    <w:rsid w:val="00FF434C"/>
    <w:rsid w:val="00FF65E4"/>
    <w:rsid w:val="00FF66A0"/>
    <w:rsid w:val="00FF7869"/>
    <w:rsid w:val="00FF78A4"/>
    <w:rsid w:val="00FF7FDF"/>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09349"/>
  <w15:chartTrackingRefBased/>
  <w15:docId w15:val="{1F4AB185-6ABE-440B-BFD6-B0456E329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2"/>
        <w:lang w:val="en" w:eastAsia="en-US" w:bidi="ar-SA"/>
      </w:rPr>
    </w:rPrDefault>
    <w:pPrDefault>
      <w:pPr>
        <w:ind w:left="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7D0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F3408"/>
    <w:pPr>
      <w:autoSpaceDE w:val="0"/>
      <w:autoSpaceDN w:val="0"/>
      <w:adjustRightInd w:val="0"/>
      <w:ind w:left="0"/>
    </w:pPr>
    <w:rPr>
      <w:rFonts w:ascii="Calibri" w:hAnsi="Calibri" w:cs="Calibri"/>
      <w:color w:val="000000"/>
      <w:szCs w:val="24"/>
    </w:rPr>
  </w:style>
  <w:style w:type="character" w:styleId="a3">
    <w:name w:val="annotation reference"/>
    <w:basedOn w:val="a0"/>
    <w:uiPriority w:val="99"/>
    <w:semiHidden/>
    <w:unhideWhenUsed/>
    <w:rsid w:val="00832623"/>
    <w:rPr>
      <w:sz w:val="16"/>
      <w:szCs w:val="16"/>
    </w:rPr>
  </w:style>
  <w:style w:type="paragraph" w:styleId="a4">
    <w:name w:val="annotation text"/>
    <w:basedOn w:val="a"/>
    <w:link w:val="a5"/>
    <w:uiPriority w:val="99"/>
    <w:semiHidden/>
    <w:unhideWhenUsed/>
    <w:rsid w:val="00832623"/>
    <w:rPr>
      <w:sz w:val="20"/>
      <w:szCs w:val="20"/>
    </w:rPr>
  </w:style>
  <w:style w:type="character" w:customStyle="1" w:styleId="a5">
    <w:name w:val="Текст на коментар Знак"/>
    <w:basedOn w:val="a0"/>
    <w:link w:val="a4"/>
    <w:uiPriority w:val="99"/>
    <w:semiHidden/>
    <w:rsid w:val="00832623"/>
    <w:rPr>
      <w:sz w:val="20"/>
      <w:szCs w:val="20"/>
    </w:rPr>
  </w:style>
  <w:style w:type="paragraph" w:styleId="a6">
    <w:name w:val="annotation subject"/>
    <w:basedOn w:val="a4"/>
    <w:next w:val="a4"/>
    <w:link w:val="a7"/>
    <w:uiPriority w:val="99"/>
    <w:semiHidden/>
    <w:unhideWhenUsed/>
    <w:rsid w:val="00832623"/>
    <w:rPr>
      <w:b/>
      <w:bCs/>
    </w:rPr>
  </w:style>
  <w:style w:type="character" w:customStyle="1" w:styleId="a7">
    <w:name w:val="Предмет на коментар Знак"/>
    <w:basedOn w:val="a5"/>
    <w:link w:val="a6"/>
    <w:uiPriority w:val="99"/>
    <w:semiHidden/>
    <w:rsid w:val="00832623"/>
    <w:rPr>
      <w:b/>
      <w:bCs/>
      <w:sz w:val="20"/>
      <w:szCs w:val="20"/>
    </w:rPr>
  </w:style>
  <w:style w:type="character" w:customStyle="1" w:styleId="markedcontent">
    <w:name w:val="markedcontent"/>
    <w:basedOn w:val="a0"/>
    <w:rsid w:val="009108C2"/>
  </w:style>
  <w:style w:type="paragraph" w:styleId="a8">
    <w:name w:val="List Paragraph"/>
    <w:basedOn w:val="a"/>
    <w:uiPriority w:val="34"/>
    <w:qFormat/>
    <w:rsid w:val="00774C96"/>
    <w:pPr>
      <w:ind w:left="720"/>
      <w:contextualSpacing/>
    </w:pPr>
    <w:rPr>
      <w:rFonts w:ascii="Times New Roman" w:eastAsia="Times New Roman" w:hAnsi="Times New Roman" w:cs="Times New Roman"/>
      <w:szCs w:val="24"/>
      <w:lang w:eastAsia="en-GB"/>
    </w:rPr>
  </w:style>
  <w:style w:type="character" w:styleId="a9">
    <w:name w:val="Emphasis"/>
    <w:basedOn w:val="a0"/>
    <w:uiPriority w:val="20"/>
    <w:qFormat/>
    <w:rsid w:val="00EE7399"/>
    <w:rPr>
      <w:i/>
      <w:iCs/>
    </w:rPr>
  </w:style>
  <w:style w:type="character" w:styleId="aa">
    <w:name w:val="Hyperlink"/>
    <w:basedOn w:val="a0"/>
    <w:uiPriority w:val="99"/>
    <w:unhideWhenUsed/>
    <w:rsid w:val="00EE7399"/>
    <w:rPr>
      <w:color w:val="5F5F5F" w:themeColor="hyperlink"/>
      <w:u w:val="single"/>
    </w:rPr>
  </w:style>
  <w:style w:type="character" w:styleId="ab">
    <w:name w:val="Unresolved Mention"/>
    <w:basedOn w:val="a0"/>
    <w:uiPriority w:val="99"/>
    <w:semiHidden/>
    <w:unhideWhenUsed/>
    <w:rsid w:val="00EE7399"/>
    <w:rPr>
      <w:color w:val="605E5C"/>
      <w:shd w:val="clear" w:color="auto" w:fill="E1DFDD"/>
    </w:rPr>
  </w:style>
  <w:style w:type="paragraph" w:styleId="ac">
    <w:name w:val="footnote text"/>
    <w:basedOn w:val="a"/>
    <w:link w:val="ad"/>
    <w:unhideWhenUsed/>
    <w:rsid w:val="00F6642F"/>
    <w:pPr>
      <w:ind w:left="0"/>
    </w:pPr>
    <w:rPr>
      <w:sz w:val="20"/>
      <w:szCs w:val="20"/>
    </w:rPr>
  </w:style>
  <w:style w:type="character" w:customStyle="1" w:styleId="ad">
    <w:name w:val="Текст под линия Знак"/>
    <w:basedOn w:val="a0"/>
    <w:link w:val="ac"/>
    <w:uiPriority w:val="99"/>
    <w:rsid w:val="00F6642F"/>
    <w:rPr>
      <w:sz w:val="20"/>
      <w:szCs w:val="20"/>
    </w:rPr>
  </w:style>
  <w:style w:type="character" w:styleId="ae">
    <w:name w:val="footnote reference"/>
    <w:basedOn w:val="a0"/>
    <w:semiHidden/>
    <w:unhideWhenUsed/>
    <w:rsid w:val="00F6642F"/>
    <w:rPr>
      <w:vertAlign w:val="superscript"/>
    </w:rPr>
  </w:style>
  <w:style w:type="paragraph" w:styleId="af">
    <w:name w:val="Plain Text"/>
    <w:basedOn w:val="a"/>
    <w:link w:val="af0"/>
    <w:uiPriority w:val="99"/>
    <w:unhideWhenUsed/>
    <w:rsid w:val="00F6642F"/>
    <w:pPr>
      <w:ind w:left="0"/>
    </w:pPr>
    <w:rPr>
      <w:rFonts w:ascii="Consolas" w:eastAsia="Times New Roman" w:hAnsi="Consolas" w:cs="Times New Roman"/>
      <w:sz w:val="21"/>
      <w:szCs w:val="21"/>
      <w:lang w:eastAsia="bg-BG"/>
    </w:rPr>
  </w:style>
  <w:style w:type="character" w:customStyle="1" w:styleId="af0">
    <w:name w:val="Обикновен текст Знак"/>
    <w:basedOn w:val="a0"/>
    <w:link w:val="af"/>
    <w:uiPriority w:val="99"/>
    <w:rsid w:val="00F6642F"/>
    <w:rPr>
      <w:rFonts w:ascii="Consolas" w:eastAsia="Times New Roman" w:hAnsi="Consolas" w:cs="Times New Roman"/>
      <w:sz w:val="21"/>
      <w:szCs w:val="21"/>
      <w:lang w:val="en" w:eastAsia="bg-BG"/>
    </w:rPr>
  </w:style>
  <w:style w:type="paragraph" w:styleId="af1">
    <w:name w:val="Normal (Web)"/>
    <w:basedOn w:val="a"/>
    <w:uiPriority w:val="99"/>
    <w:semiHidden/>
    <w:unhideWhenUsed/>
    <w:rsid w:val="00B707C0"/>
    <w:rPr>
      <w:rFonts w:ascii="Times New Roman" w:hAnsi="Times New Roman" w:cs="Times New Roman"/>
      <w:szCs w:val="24"/>
    </w:rPr>
  </w:style>
  <w:style w:type="paragraph" w:styleId="af2">
    <w:name w:val="header"/>
    <w:basedOn w:val="a"/>
    <w:link w:val="af3"/>
    <w:uiPriority w:val="99"/>
    <w:unhideWhenUsed/>
    <w:rsid w:val="00EE1210"/>
    <w:pPr>
      <w:tabs>
        <w:tab w:val="center" w:pos="4536"/>
        <w:tab w:val="right" w:pos="9072"/>
      </w:tabs>
    </w:pPr>
  </w:style>
  <w:style w:type="character" w:customStyle="1" w:styleId="af3">
    <w:name w:val="Горен колонтитул Знак"/>
    <w:basedOn w:val="a0"/>
    <w:link w:val="af2"/>
    <w:uiPriority w:val="99"/>
    <w:rsid w:val="00EE1210"/>
  </w:style>
  <w:style w:type="paragraph" w:styleId="af4">
    <w:name w:val="footer"/>
    <w:basedOn w:val="a"/>
    <w:link w:val="af5"/>
    <w:uiPriority w:val="99"/>
    <w:unhideWhenUsed/>
    <w:rsid w:val="00EE1210"/>
    <w:pPr>
      <w:tabs>
        <w:tab w:val="center" w:pos="4536"/>
        <w:tab w:val="right" w:pos="9072"/>
      </w:tabs>
    </w:pPr>
  </w:style>
  <w:style w:type="character" w:customStyle="1" w:styleId="af5">
    <w:name w:val="Долен колонтитул Знак"/>
    <w:basedOn w:val="a0"/>
    <w:link w:val="af4"/>
    <w:uiPriority w:val="99"/>
    <w:rsid w:val="00EE12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47630">
      <w:bodyDiv w:val="1"/>
      <w:marLeft w:val="0"/>
      <w:marRight w:val="0"/>
      <w:marTop w:val="0"/>
      <w:marBottom w:val="0"/>
      <w:divBdr>
        <w:top w:val="none" w:sz="0" w:space="0" w:color="auto"/>
        <w:left w:val="none" w:sz="0" w:space="0" w:color="auto"/>
        <w:bottom w:val="none" w:sz="0" w:space="0" w:color="auto"/>
        <w:right w:val="none" w:sz="0" w:space="0" w:color="auto"/>
      </w:divBdr>
    </w:div>
    <w:div w:id="1714650889">
      <w:bodyDiv w:val="1"/>
      <w:marLeft w:val="0"/>
      <w:marRight w:val="0"/>
      <w:marTop w:val="0"/>
      <w:marBottom w:val="0"/>
      <w:divBdr>
        <w:top w:val="none" w:sz="0" w:space="0" w:color="auto"/>
        <w:left w:val="none" w:sz="0" w:space="0" w:color="auto"/>
        <w:bottom w:val="none" w:sz="0" w:space="0" w:color="auto"/>
        <w:right w:val="none" w:sz="0" w:space="0" w:color="auto"/>
      </w:divBdr>
    </w:div>
    <w:div w:id="1986274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1993</Words>
  <Characters>11365</Characters>
  <Application>Microsoft Office Word</Application>
  <DocSecurity>0</DocSecurity>
  <Lines>94</Lines>
  <Paragraphs>26</Paragraphs>
  <ScaleCrop>false</ScaleCrop>
  <HeadingPairs>
    <vt:vector size="2" baseType="variant">
      <vt:variant>
        <vt:lpstr>Заглавие</vt:lpstr>
      </vt:variant>
      <vt:variant>
        <vt:i4>1</vt:i4>
      </vt:variant>
    </vt:vector>
  </HeadingPairs>
  <TitlesOfParts>
    <vt:vector size="1" baseType="lpstr">
      <vt:lpstr/>
    </vt:vector>
  </TitlesOfParts>
  <Company/>
  <LinksUpToDate>false</LinksUpToDate>
  <CharactersWithSpaces>13332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Greben</dc:creator>
  <cp:keywords/>
  <dc:description/>
  <cp:lastModifiedBy>Greben</cp:lastModifiedBy>
  <cp:revision>4</cp:revision>
  <cp:lastPrinted>2025-03-31T17:27:00Z</cp:lastPrinted>
  <dcterms:created xsi:type="dcterms:W3CDTF">2025-03-31T18:02:00Z</dcterms:created>
  <dcterms:modified xsi:type="dcterms:W3CDTF">2025-03-31T21:12:00Z</dcterms:modified>
</cp:coreProperties>
</file>