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1D96" w:rsidRPr="00631D96" w:rsidRDefault="00631D96" w:rsidP="00631D96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31D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 Т А Н О В И Щ Е </w:t>
      </w:r>
    </w:p>
    <w:p w:rsidR="00631D96" w:rsidRPr="00D73156" w:rsidRDefault="00631D96" w:rsidP="00631D96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bg-BG"/>
        </w:rPr>
      </w:pPr>
    </w:p>
    <w:p w:rsidR="00631D96" w:rsidRPr="00D73156" w:rsidRDefault="00631D96" w:rsidP="00631D96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D73156">
        <w:rPr>
          <w:rFonts w:ascii="Times New Roman" w:eastAsia="Times New Roman" w:hAnsi="Times New Roman" w:cs="Times New Roman"/>
          <w:sz w:val="24"/>
          <w:szCs w:val="24"/>
          <w:lang w:val="bg-BG"/>
        </w:rPr>
        <w:t>от проф. дн ВЕСЕЛИН КОСТОВ ЯНЧЕВ</w:t>
      </w:r>
    </w:p>
    <w:p w:rsidR="00631D96" w:rsidRPr="00D73156" w:rsidRDefault="00631D96" w:rsidP="00631D96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D73156">
        <w:rPr>
          <w:rFonts w:ascii="Times New Roman" w:eastAsia="Times New Roman" w:hAnsi="Times New Roman" w:cs="Times New Roman"/>
          <w:sz w:val="24"/>
          <w:szCs w:val="24"/>
          <w:lang w:val="bg-BG"/>
        </w:rPr>
        <w:t>Софийски  университет „Св. Климент Охридски“</w:t>
      </w:r>
    </w:p>
    <w:p w:rsidR="00631D96" w:rsidRPr="00D73156" w:rsidRDefault="00631D96" w:rsidP="00631D96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D73156">
        <w:rPr>
          <w:rFonts w:ascii="Times New Roman" w:eastAsia="Times New Roman" w:hAnsi="Times New Roman" w:cs="Times New Roman"/>
          <w:sz w:val="24"/>
          <w:szCs w:val="24"/>
          <w:lang w:val="bg-BG"/>
        </w:rPr>
        <w:t>на дисертационния труд на А</w:t>
      </w:r>
      <w:r w:rsidR="00D73156" w:rsidRPr="00D73156">
        <w:rPr>
          <w:rFonts w:ascii="Times New Roman" w:eastAsia="Times New Roman" w:hAnsi="Times New Roman" w:cs="Times New Roman"/>
          <w:sz w:val="24"/>
          <w:szCs w:val="24"/>
          <w:lang w:val="bg-BG"/>
        </w:rPr>
        <w:t>ЛЕКСАНДЪР ЙОШЕВСКИ</w:t>
      </w:r>
    </w:p>
    <w:p w:rsidR="00631D96" w:rsidRPr="00D73156" w:rsidRDefault="00631D96" w:rsidP="00D73156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D7315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на тема </w:t>
      </w:r>
      <w:r w:rsidR="00D73156">
        <w:rPr>
          <w:rFonts w:ascii="Times New Roman" w:eastAsia="Times New Roman" w:hAnsi="Times New Roman" w:cs="Times New Roman"/>
          <w:sz w:val="24"/>
          <w:szCs w:val="24"/>
          <w:lang w:val="bg-BG"/>
        </w:rPr>
        <w:t>„</w:t>
      </w:r>
      <w:r w:rsidR="00D73156" w:rsidRPr="00D73156">
        <w:rPr>
          <w:rFonts w:ascii="Times New Roman" w:eastAsia="Times New Roman" w:hAnsi="Times New Roman" w:cs="Times New Roman"/>
          <w:sz w:val="24"/>
          <w:szCs w:val="24"/>
          <w:lang w:val="bg-BG"/>
        </w:rPr>
        <w:t>Дейците на ВМОРО и ВМРО и българското управление на Вардарска Македония (1941</w:t>
      </w:r>
      <w:r w:rsidR="00177CD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E529C2">
        <w:rPr>
          <w:rFonts w:ascii="Times New Roman" w:eastAsia="Times New Roman" w:hAnsi="Times New Roman" w:cs="Times New Roman"/>
          <w:sz w:val="24"/>
          <w:szCs w:val="24"/>
          <w:lang w:val="bg-BG"/>
        </w:rPr>
        <w:t>–</w:t>
      </w:r>
      <w:r w:rsidR="00D7315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D73156" w:rsidRPr="00D73156">
        <w:rPr>
          <w:rFonts w:ascii="Times New Roman" w:eastAsia="Times New Roman" w:hAnsi="Times New Roman" w:cs="Times New Roman"/>
          <w:sz w:val="24"/>
          <w:szCs w:val="24"/>
          <w:lang w:val="bg-BG"/>
        </w:rPr>
        <w:t>1944)</w:t>
      </w:r>
      <w:r w:rsidR="00D73156">
        <w:rPr>
          <w:rFonts w:ascii="Times New Roman" w:eastAsia="Times New Roman" w:hAnsi="Times New Roman" w:cs="Times New Roman"/>
          <w:sz w:val="24"/>
          <w:szCs w:val="24"/>
          <w:lang w:val="bg-BG"/>
        </w:rPr>
        <w:t>“</w:t>
      </w:r>
    </w:p>
    <w:p w:rsidR="00631D96" w:rsidRPr="00D73156" w:rsidRDefault="00631D96" w:rsidP="00631D96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D73156">
        <w:rPr>
          <w:rFonts w:ascii="Times New Roman" w:eastAsia="Times New Roman" w:hAnsi="Times New Roman" w:cs="Times New Roman"/>
          <w:sz w:val="24"/>
          <w:szCs w:val="24"/>
          <w:lang w:val="bg-BG"/>
        </w:rPr>
        <w:t>за придобиване на научна и образователна степен „доктор“</w:t>
      </w:r>
      <w:r w:rsidR="00D7315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по </w:t>
      </w:r>
      <w:r w:rsidRPr="00D73156">
        <w:rPr>
          <w:rFonts w:ascii="Times New Roman" w:eastAsia="Times New Roman" w:hAnsi="Times New Roman" w:cs="Times New Roman"/>
          <w:sz w:val="24"/>
          <w:szCs w:val="24"/>
          <w:lang w:val="bg-BG"/>
        </w:rPr>
        <w:t>професионално направление 2.2 История и археология</w:t>
      </w:r>
    </w:p>
    <w:p w:rsidR="00631D96" w:rsidRPr="00D73156" w:rsidRDefault="00631D96" w:rsidP="00631D96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DA0C80" w:rsidRDefault="00DA0C80" w:rsidP="00DA0C80">
      <w:pPr>
        <w:widowControl w:val="0"/>
        <w:tabs>
          <w:tab w:val="left" w:pos="54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</w:t>
      </w:r>
      <w:r w:rsidR="00D73156" w:rsidRPr="00D7315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Александър </w:t>
      </w:r>
      <w:proofErr w:type="spellStart"/>
      <w:r w:rsidR="00D73156" w:rsidRPr="00D73156">
        <w:rPr>
          <w:rFonts w:ascii="Times New Roman" w:eastAsia="Times New Roman" w:hAnsi="Times New Roman" w:cs="Times New Roman"/>
          <w:sz w:val="24"/>
          <w:szCs w:val="24"/>
          <w:lang w:val="bg-BG"/>
        </w:rPr>
        <w:t>Йошевски</w:t>
      </w:r>
      <w:proofErr w:type="spellEnd"/>
      <w:r w:rsidR="00D73156" w:rsidRPr="00D7315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631D96" w:rsidRPr="00D7315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е възпитаник на </w:t>
      </w:r>
      <w:r w:rsidR="00D73156" w:rsidRPr="00D73156">
        <w:rPr>
          <w:rFonts w:ascii="Times New Roman" w:eastAsia="Times New Roman" w:hAnsi="Times New Roman" w:cs="Times New Roman"/>
          <w:sz w:val="24"/>
          <w:szCs w:val="24"/>
          <w:lang w:val="bg-BG"/>
        </w:rPr>
        <w:t>Философски</w:t>
      </w:r>
      <w:r w:rsidR="00D73156">
        <w:rPr>
          <w:rFonts w:ascii="Times New Roman" w:eastAsia="Times New Roman" w:hAnsi="Times New Roman" w:cs="Times New Roman"/>
          <w:sz w:val="24"/>
          <w:szCs w:val="24"/>
          <w:lang w:val="bg-BG"/>
        </w:rPr>
        <w:t>я</w:t>
      </w:r>
      <w:r w:rsidR="00D73156" w:rsidRPr="00D7315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факултет </w:t>
      </w:r>
      <w:r w:rsidR="00D7315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на </w:t>
      </w:r>
      <w:r w:rsidR="00D73156" w:rsidRPr="00D73156">
        <w:rPr>
          <w:rFonts w:ascii="Times New Roman" w:eastAsia="Times New Roman" w:hAnsi="Times New Roman" w:cs="Times New Roman"/>
          <w:sz w:val="24"/>
          <w:szCs w:val="24"/>
          <w:lang w:val="bg-BG"/>
        </w:rPr>
        <w:t>Университет</w:t>
      </w:r>
      <w:r w:rsidR="00D73156">
        <w:rPr>
          <w:rFonts w:ascii="Times New Roman" w:eastAsia="Times New Roman" w:hAnsi="Times New Roman" w:cs="Times New Roman"/>
          <w:sz w:val="24"/>
          <w:szCs w:val="24"/>
          <w:lang w:val="bg-BG"/>
        </w:rPr>
        <w:t>а</w:t>
      </w:r>
      <w:r w:rsidR="00D73156" w:rsidRPr="00D7315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„Свети Кирил и Методий“, гр. Скопие</w:t>
      </w:r>
      <w:r w:rsidR="00D7315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където през 2013 г. се дипломира като бакалавър – </w:t>
      </w:r>
      <w:r w:rsidR="00D73156" w:rsidRPr="00D73156">
        <w:rPr>
          <w:rFonts w:ascii="Times New Roman" w:eastAsia="Times New Roman" w:hAnsi="Times New Roman" w:cs="Times New Roman"/>
          <w:sz w:val="24"/>
          <w:szCs w:val="24"/>
          <w:lang w:val="bg-BG"/>
        </w:rPr>
        <w:t>специалист по отбрана</w:t>
      </w:r>
      <w:r w:rsidR="00D7315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 </w:t>
      </w:r>
      <w:r w:rsidR="00147BE0">
        <w:rPr>
          <w:rFonts w:ascii="Times New Roman" w:eastAsia="Times New Roman" w:hAnsi="Times New Roman" w:cs="Times New Roman"/>
          <w:sz w:val="24"/>
          <w:szCs w:val="24"/>
          <w:lang w:val="bg-BG"/>
        </w:rPr>
        <w:t>През 2020 г. завършва м</w:t>
      </w:r>
      <w:r w:rsidR="00147BE0" w:rsidRPr="00D73156">
        <w:rPr>
          <w:rFonts w:ascii="Times New Roman" w:eastAsia="Times New Roman" w:hAnsi="Times New Roman" w:cs="Times New Roman"/>
          <w:sz w:val="24"/>
          <w:szCs w:val="24"/>
          <w:lang w:val="bg-BG"/>
        </w:rPr>
        <w:t>агистърска</w:t>
      </w:r>
      <w:r w:rsidR="00147BE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та </w:t>
      </w:r>
      <w:r w:rsidR="00147BE0" w:rsidRPr="00D73156">
        <w:rPr>
          <w:rFonts w:ascii="Times New Roman" w:eastAsia="Times New Roman" w:hAnsi="Times New Roman" w:cs="Times New Roman"/>
          <w:sz w:val="24"/>
          <w:szCs w:val="24"/>
          <w:lang w:val="bg-BG"/>
        </w:rPr>
        <w:t>програма „Дипломация и разузнаване на Балканите“</w:t>
      </w:r>
      <w:r w:rsidR="00147BE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в </w:t>
      </w:r>
      <w:r w:rsidR="00D73156" w:rsidRPr="00D73156">
        <w:rPr>
          <w:rFonts w:ascii="Times New Roman" w:eastAsia="Times New Roman" w:hAnsi="Times New Roman" w:cs="Times New Roman"/>
          <w:sz w:val="24"/>
          <w:szCs w:val="24"/>
          <w:lang w:val="bg-BG"/>
        </w:rPr>
        <w:t>Исторически</w:t>
      </w:r>
      <w:r w:rsidR="00D73156">
        <w:rPr>
          <w:rFonts w:ascii="Times New Roman" w:eastAsia="Times New Roman" w:hAnsi="Times New Roman" w:cs="Times New Roman"/>
          <w:sz w:val="24"/>
          <w:szCs w:val="24"/>
          <w:lang w:val="bg-BG"/>
        </w:rPr>
        <w:t>я</w:t>
      </w:r>
      <w:r w:rsidR="00D73156" w:rsidRPr="00D7315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факултет </w:t>
      </w:r>
      <w:r w:rsidR="00D7315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на </w:t>
      </w:r>
      <w:r w:rsidR="00D73156" w:rsidRPr="00D73156">
        <w:rPr>
          <w:rFonts w:ascii="Times New Roman" w:eastAsia="Times New Roman" w:hAnsi="Times New Roman" w:cs="Times New Roman"/>
          <w:sz w:val="24"/>
          <w:szCs w:val="24"/>
          <w:lang w:val="bg-BG"/>
        </w:rPr>
        <w:t>Софийски</w:t>
      </w:r>
      <w:r w:rsidR="00DC2BF8">
        <w:rPr>
          <w:rFonts w:ascii="Times New Roman" w:eastAsia="Times New Roman" w:hAnsi="Times New Roman" w:cs="Times New Roman"/>
          <w:sz w:val="24"/>
          <w:szCs w:val="24"/>
          <w:lang w:val="bg-BG"/>
        </w:rPr>
        <w:t>я</w:t>
      </w:r>
      <w:r w:rsidR="0075690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университет „Свети</w:t>
      </w:r>
      <w:r w:rsidR="00D73156" w:rsidRPr="00D7315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Климент Охридски“</w:t>
      </w:r>
      <w:r w:rsidR="00147BE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 </w:t>
      </w:r>
      <w:r w:rsidR="00DC2BF8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От </w:t>
      </w:r>
      <w:r w:rsidR="00D73156" w:rsidRPr="00D73156">
        <w:rPr>
          <w:rFonts w:ascii="Times New Roman" w:eastAsia="Times New Roman" w:hAnsi="Times New Roman" w:cs="Times New Roman"/>
          <w:sz w:val="24"/>
          <w:szCs w:val="24"/>
          <w:lang w:val="bg-BG"/>
        </w:rPr>
        <w:t>2021</w:t>
      </w:r>
      <w:r w:rsidR="00DC2BF8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до 2024 г. е </w:t>
      </w:r>
      <w:r w:rsidR="00147BE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редовен </w:t>
      </w:r>
      <w:r w:rsidR="00DC2BF8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докторант в катедра „История на България“, а негов  научен ръководител е доц. д-р Наум </w:t>
      </w:r>
      <w:proofErr w:type="spellStart"/>
      <w:r w:rsidR="00DC2BF8">
        <w:rPr>
          <w:rFonts w:ascii="Times New Roman" w:eastAsia="Times New Roman" w:hAnsi="Times New Roman" w:cs="Times New Roman"/>
          <w:sz w:val="24"/>
          <w:szCs w:val="24"/>
          <w:lang w:val="bg-BG"/>
        </w:rPr>
        <w:t>Кайчев</w:t>
      </w:r>
      <w:proofErr w:type="spellEnd"/>
      <w:r w:rsidR="00DC2BF8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от катедра „История на Византия и балканските народи“. </w:t>
      </w:r>
    </w:p>
    <w:p w:rsidR="00EB45F0" w:rsidRDefault="00DA0C80" w:rsidP="00DA0C80">
      <w:pPr>
        <w:widowControl w:val="0"/>
        <w:tabs>
          <w:tab w:val="left" w:pos="54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</w:t>
      </w:r>
      <w:r w:rsidR="00631D96" w:rsidRPr="00D7315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Подготвеният от докторанта дисертационен труд е с „класическа“ структура от увод, </w:t>
      </w:r>
      <w:r w:rsidR="00DC2BF8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четири </w:t>
      </w:r>
      <w:r w:rsidR="00631D96" w:rsidRPr="00D7315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глави, заключение, </w:t>
      </w:r>
      <w:r w:rsidR="00B301C3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пет приложения, </w:t>
      </w:r>
      <w:r w:rsidR="00631D96" w:rsidRPr="00D7315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извори и </w:t>
      </w:r>
      <w:r w:rsidR="00B301C3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библиография</w:t>
      </w:r>
      <w:r w:rsidR="00177CD4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,</w:t>
      </w:r>
      <w:r w:rsidR="00B301C3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в</w:t>
      </w:r>
      <w:r w:rsidR="00631D96" w:rsidRPr="00D7315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обем от 3</w:t>
      </w:r>
      <w:r w:rsidR="00B301C3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03</w:t>
      </w:r>
      <w:r w:rsidR="00631D96" w:rsidRPr="00D7315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страници. </w:t>
      </w:r>
      <w:r w:rsidR="00B301C3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Трудът </w:t>
      </w:r>
      <w:r w:rsidR="00631D96" w:rsidRPr="00D7315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е посветен на тема, която, макар и засягана от </w:t>
      </w:r>
      <w:r w:rsidR="00756901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българската и македонската </w:t>
      </w:r>
      <w:r w:rsidR="00631D96" w:rsidRPr="00D7315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историография, все още не е била обект на цялостно и самостоятелно изследване: </w:t>
      </w:r>
      <w:r w:rsidR="00B301C3">
        <w:rPr>
          <w:rFonts w:ascii="Times New Roman" w:eastAsia="Times New Roman" w:hAnsi="Times New Roman" w:cs="Times New Roman"/>
          <w:sz w:val="24"/>
          <w:szCs w:val="24"/>
          <w:lang w:val="bg-BG"/>
        </w:rPr>
        <w:t>„</w:t>
      </w:r>
      <w:r w:rsidR="00B301C3" w:rsidRPr="00D73156">
        <w:rPr>
          <w:rFonts w:ascii="Times New Roman" w:eastAsia="Times New Roman" w:hAnsi="Times New Roman" w:cs="Times New Roman"/>
          <w:sz w:val="24"/>
          <w:szCs w:val="24"/>
          <w:lang w:val="bg-BG"/>
        </w:rPr>
        <w:t>Дейците на ВМОРО и ВМРО и българското управление на Вардарска Македония (1941</w:t>
      </w:r>
      <w:r w:rsidR="00177CD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–</w:t>
      </w:r>
      <w:r w:rsidR="00B301C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B301C3" w:rsidRPr="00D73156">
        <w:rPr>
          <w:rFonts w:ascii="Times New Roman" w:eastAsia="Times New Roman" w:hAnsi="Times New Roman" w:cs="Times New Roman"/>
          <w:sz w:val="24"/>
          <w:szCs w:val="24"/>
          <w:lang w:val="bg-BG"/>
        </w:rPr>
        <w:t>1944)</w:t>
      </w:r>
      <w:r w:rsidR="00B301C3">
        <w:rPr>
          <w:rFonts w:ascii="Times New Roman" w:eastAsia="Times New Roman" w:hAnsi="Times New Roman" w:cs="Times New Roman"/>
          <w:sz w:val="24"/>
          <w:szCs w:val="24"/>
          <w:lang w:val="bg-BG"/>
        </w:rPr>
        <w:t>“.</w:t>
      </w:r>
      <w:r w:rsidR="0075690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Заявената основна цел е да се </w:t>
      </w:r>
      <w:r w:rsidR="00863A62">
        <w:rPr>
          <w:rFonts w:ascii="Times New Roman" w:eastAsia="Times New Roman" w:hAnsi="Times New Roman" w:cs="Times New Roman"/>
          <w:sz w:val="24"/>
          <w:szCs w:val="24"/>
          <w:lang w:val="bg-BG"/>
        </w:rPr>
        <w:t>представят разбиранията и позициите на дейците на Вътрешната македонска организация от периодите на османско и сръбско управление на Македония по отношение на установената българска власт в периода 1941 – 1944 г. Акцентите са поставени върху оценките на тези дейци за народностния характер на населението в Македония, върху техните виждания за решаване на  „македонския въпрос“</w:t>
      </w:r>
      <w:r w:rsidR="00537906">
        <w:rPr>
          <w:rFonts w:ascii="Times New Roman" w:eastAsia="Times New Roman" w:hAnsi="Times New Roman" w:cs="Times New Roman"/>
          <w:sz w:val="24"/>
          <w:szCs w:val="24"/>
          <w:lang w:val="bg-BG"/>
        </w:rPr>
        <w:t>,</w:t>
      </w:r>
      <w:r w:rsidR="00EB45F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съдбата на „Целокупна България“ и не на последно място </w:t>
      </w:r>
      <w:r w:rsidR="00CE770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- </w:t>
      </w:r>
      <w:r w:rsidR="00EB45F0">
        <w:rPr>
          <w:rFonts w:ascii="Times New Roman" w:eastAsia="Times New Roman" w:hAnsi="Times New Roman" w:cs="Times New Roman"/>
          <w:sz w:val="24"/>
          <w:szCs w:val="24"/>
          <w:lang w:val="bg-BG"/>
        </w:rPr>
        <w:t>върху промените в личн</w:t>
      </w:r>
      <w:r w:rsidR="00CE7704">
        <w:rPr>
          <w:rFonts w:ascii="Times New Roman" w:eastAsia="Times New Roman" w:hAnsi="Times New Roman" w:cs="Times New Roman"/>
          <w:sz w:val="24"/>
          <w:szCs w:val="24"/>
          <w:lang w:val="bg-BG"/>
        </w:rPr>
        <w:t>ия им</w:t>
      </w:r>
      <w:r w:rsidR="00EB45F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 обществен живот. </w:t>
      </w:r>
    </w:p>
    <w:p w:rsidR="00C50DA5" w:rsidRDefault="00631D96" w:rsidP="00DA0C80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RPr="00D7315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В своята работа </w:t>
      </w:r>
      <w:r w:rsidR="00EB45F0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Ал. </w:t>
      </w:r>
      <w:proofErr w:type="spellStart"/>
      <w:r w:rsidR="00EB45F0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Йошевски</w:t>
      </w:r>
      <w:proofErr w:type="spellEnd"/>
      <w:r w:rsidR="00EB45F0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</w:t>
      </w:r>
      <w:r w:rsidR="0053790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д</w:t>
      </w:r>
      <w:r w:rsidRPr="00D7315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емонстрира отлична историографска осведоменост, съчетана с </w:t>
      </w:r>
      <w:r w:rsidR="0053790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нужната обективна критичност.</w:t>
      </w:r>
      <w:r w:rsidR="00F94650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Неговата много добра езикова подготовка му е дала възможност да се запознае и да използва публикации на българската, македонската, сръбската, хърватската и западна </w:t>
      </w:r>
      <w:r w:rsidR="00680057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историография, имащи </w:t>
      </w:r>
      <w:r w:rsidR="00680057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lastRenderedPageBreak/>
        <w:t>отношение към тематиката и хронолог</w:t>
      </w:r>
      <w:r w:rsidR="00B077B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ическия обхват на дисертацията. Докторантът не е спестил усилия и </w:t>
      </w:r>
      <w:r w:rsidR="00DA0C80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е </w:t>
      </w:r>
      <w:r w:rsidR="00B077B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заложил на проучването и </w:t>
      </w:r>
      <w:r w:rsidR="00DB109F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въвеждането в научен оборот на не</w:t>
      </w:r>
      <w:r w:rsidRPr="00D7315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публикувани документи </w:t>
      </w:r>
      <w:r w:rsidR="00DB109F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от държавните архиви на Република България, Република Северна Македония и Република Хърват</w:t>
      </w:r>
      <w:r w:rsidR="00CE7704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ия</w:t>
      </w:r>
      <w:r w:rsidR="00DB109F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. Освен централните български архиви той е проучил и използвал документи от регионалните държавни архиви във Варна и Благоевград. Както приляга на едно сериозно научно изследване</w:t>
      </w:r>
      <w:r w:rsidR="00CE7704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,</w:t>
      </w:r>
      <w:r w:rsidR="00DB109F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привлечени</w:t>
      </w:r>
      <w:r w:rsidR="00CE7704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са</w:t>
      </w:r>
      <w:r w:rsidR="00DB109F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и публикувани вече документи, периодични издания, спомени и дневници</w:t>
      </w:r>
      <w:r w:rsidR="00C50DA5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от и за епохата.</w:t>
      </w:r>
    </w:p>
    <w:p w:rsidR="00631D96" w:rsidRPr="00D73156" w:rsidRDefault="00C50DA5" w:rsidP="00DA0C8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П</w:t>
      </w:r>
      <w:r w:rsidR="00631D96" w:rsidRPr="00D7315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ървата глава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играе ролята на въвеждаща и </w:t>
      </w:r>
      <w:r w:rsidR="00390457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описва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Вардарска Македония в навечерието на Втората световна война и българското ѝ </w:t>
      </w:r>
      <w:r w:rsidR="00390457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управление. В нея би могло по- детайлно д</w:t>
      </w:r>
      <w:r w:rsidR="00CE7704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а</w:t>
      </w:r>
      <w:r w:rsidR="00390457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се представят възгледите на ВМРО относно бъдещето на областта, отношенията ѝ с българските правителства и политиката на последните спрямо организацията и македонския въпрос. Това би дало възможност </w:t>
      </w:r>
      <w:r w:rsidR="007B3400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очертаните позиции </w:t>
      </w:r>
      <w:r w:rsidR="00390457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да се проследят </w:t>
      </w:r>
      <w:r w:rsidR="009A0CFB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и анализират и </w:t>
      </w:r>
      <w:r w:rsidR="00390457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в новите условия </w:t>
      </w:r>
      <w:r w:rsidR="00A14D87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през </w:t>
      </w:r>
      <w:r w:rsidR="009A0CFB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и след </w:t>
      </w:r>
      <w:r w:rsidR="00A14D87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1941 г. Тезата за „</w:t>
      </w:r>
      <w:proofErr w:type="spellStart"/>
      <w:r w:rsidR="00A14D87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проюгославската</w:t>
      </w:r>
      <w:proofErr w:type="spellEnd"/>
      <w:r w:rsidR="00A14D87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политика“ на правителствата на Георги </w:t>
      </w:r>
      <w:proofErr w:type="spellStart"/>
      <w:r w:rsidR="00A14D87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Кьосеиванов</w:t>
      </w:r>
      <w:proofErr w:type="spellEnd"/>
      <w:r w:rsidR="00A14D87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, според мен, се нуждае или от корекция</w:t>
      </w:r>
      <w:r w:rsidR="00CE7704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,</w:t>
      </w:r>
      <w:r w:rsidR="00A14D87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или от солиден доказателствен материал. </w:t>
      </w:r>
      <w:r w:rsidR="007B3400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Авторът дава нова </w:t>
      </w:r>
      <w:r w:rsidR="009A0CFB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по същество </w:t>
      </w:r>
      <w:r w:rsidR="007B3400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информация за възгледите на б</w:t>
      </w:r>
      <w:r w:rsidR="007B3400" w:rsidRPr="00FC7449">
        <w:rPr>
          <w:rFonts w:ascii="Times New Roman" w:eastAsia="Times New Roman" w:hAnsi="Times New Roman" w:cs="Times New Roman"/>
          <w:sz w:val="24"/>
          <w:szCs w:val="24"/>
          <w:lang w:val="bg-BG"/>
        </w:rPr>
        <w:t>ежански</w:t>
      </w:r>
      <w:r w:rsidR="007B3400">
        <w:rPr>
          <w:rFonts w:ascii="Times New Roman" w:eastAsia="Times New Roman" w:hAnsi="Times New Roman" w:cs="Times New Roman"/>
          <w:sz w:val="24"/>
          <w:szCs w:val="24"/>
          <w:lang w:val="bg-BG"/>
        </w:rPr>
        <w:t>те</w:t>
      </w:r>
      <w:r w:rsidR="007B3400" w:rsidRPr="00FC744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организации на македонските българи за разрешаване на македонския въпрос</w:t>
      </w:r>
      <w:r w:rsidR="007B340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 </w:t>
      </w:r>
    </w:p>
    <w:p w:rsidR="00B04C22" w:rsidRDefault="00631D96" w:rsidP="00DA0C80">
      <w:pPr>
        <w:widowControl w:val="0"/>
        <w:tabs>
          <w:tab w:val="left" w:pos="548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RPr="00D7315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       Втората глава има безспорно приносен характер и разглежда </w:t>
      </w:r>
      <w:r w:rsidR="00A14D87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взаимоотношенията </w:t>
      </w:r>
      <w:r w:rsidR="00A14D87" w:rsidRPr="006C6037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между</w:t>
      </w:r>
      <w:r w:rsidR="00A14D87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ветераните на ВМОРО и българското управление на Вардарска Македония. </w:t>
      </w:r>
      <w:r w:rsidR="006C6037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Добронамереното изследване на </w:t>
      </w:r>
      <w:proofErr w:type="spellStart"/>
      <w:r w:rsidR="006C6037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Йошевски</w:t>
      </w:r>
      <w:proofErr w:type="spellEnd"/>
      <w:r w:rsidR="006C6037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</w:t>
      </w:r>
      <w:r w:rsidR="007B3400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може да послужи като </w:t>
      </w:r>
      <w:r w:rsidR="006C6037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елемент </w:t>
      </w:r>
      <w:r w:rsidR="00D72A48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за проучване на един </w:t>
      </w:r>
      <w:r w:rsidR="006C6037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от феномен</w:t>
      </w:r>
      <w:r w:rsidR="00D72A48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ите </w:t>
      </w:r>
      <w:r w:rsidR="006C6037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в новата българска история – този за „активните борци“ против чуждата или собствената власт</w:t>
      </w:r>
      <w:r w:rsidR="00D72A48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. Заслужава внимание основният извод на докторанта, че именно тази категория дейци на ВМ</w:t>
      </w:r>
      <w:r w:rsidR="009A0CFB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О</w:t>
      </w:r>
      <w:r w:rsidR="00D72A48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РО най-категорично подкрепя идеята за Целокупна България и българското управление</w:t>
      </w:r>
      <w:r w:rsidR="009A0CFB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</w:t>
      </w:r>
      <w:r w:rsidR="00D72A48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на Вардарска Македония. </w:t>
      </w:r>
    </w:p>
    <w:p w:rsidR="002F6062" w:rsidRDefault="00946F7B" w:rsidP="00DA0C80">
      <w:pPr>
        <w:widowControl w:val="0"/>
        <w:tabs>
          <w:tab w:val="left" w:pos="548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       </w:t>
      </w:r>
      <w:r w:rsidR="00B04C22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Детайлно в трета глава е представен животът и позициите на водача на ВМРО Иван Михайлов след 1934 г. В нея проличава амбицията на дисертанта да опровергае и отхвърли тенденциозните внушения и обвинения на комунистическата историография към наследника на Тодор Александров</w:t>
      </w:r>
      <w:r w:rsidR="00D72A48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. Идеите на Михайлов, очевидно с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поделяни </w:t>
      </w:r>
      <w:r w:rsidR="00D72A48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и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от автора</w:t>
      </w:r>
      <w:r w:rsidR="00D72A48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</w:t>
      </w:r>
      <w:r w:rsidR="00F5459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за „автономна и независима Македония“ като път за запазване на българщината извън пределите на българската държа са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, поне за мен, </w:t>
      </w:r>
      <w:r w:rsidR="00F5459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или неразбираемо гениални</w:t>
      </w:r>
      <w:r w:rsidR="00CE7704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,</w:t>
      </w:r>
      <w:r w:rsidR="00F5459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или просто утопични.</w:t>
      </w:r>
      <w:r w:rsidR="002F6062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</w:t>
      </w:r>
    </w:p>
    <w:p w:rsidR="00FD6A60" w:rsidRPr="00FC7449" w:rsidRDefault="002F6062" w:rsidP="009A0CF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       В последната глава са проследени възгледите и действията на дейците на ВМРО около Иван Михайлов, на Македонската младежка тайна революционна организация и на Комунистическата партия на Македония по време на българското управление на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lastRenderedPageBreak/>
        <w:t xml:space="preserve">Вардарска Македония през 1941 – 1944 г. </w:t>
      </w:r>
      <w:r w:rsidR="00FD6A60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Посочено е, че за разлика от комунистите</w:t>
      </w:r>
      <w:r w:rsidR="00CE7704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,</w:t>
      </w:r>
      <w:r w:rsidR="00FD6A60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първите две групи </w:t>
      </w:r>
      <w:r w:rsidR="00FD6A60" w:rsidRPr="00FC744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подкрепят присъединяването на </w:t>
      </w:r>
      <w:r w:rsidR="009A0C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областта </w:t>
      </w:r>
      <w:r w:rsidR="00FD6A60" w:rsidRPr="00FC7449">
        <w:rPr>
          <w:rFonts w:ascii="Times New Roman" w:eastAsia="Times New Roman" w:hAnsi="Times New Roman" w:cs="Times New Roman"/>
          <w:sz w:val="24"/>
          <w:szCs w:val="24"/>
          <w:lang w:val="bg-BG"/>
        </w:rPr>
        <w:t>към българската държава.</w:t>
      </w:r>
    </w:p>
    <w:p w:rsidR="00631D96" w:rsidRPr="00D73156" w:rsidRDefault="00631D96" w:rsidP="00DA0C80">
      <w:pPr>
        <w:widowControl w:val="0"/>
        <w:tabs>
          <w:tab w:val="left" w:pos="548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RPr="00D7315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       Както в заключението, така и в автореферата на дисертацията, прави впечатление, че авторът е успял да представи не просто </w:t>
      </w:r>
      <w:r w:rsidR="00305551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преразказ и </w:t>
      </w:r>
      <w:r w:rsidRPr="00D7315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обобщение на разгледаната проблематика, а един сериозен анализ на </w:t>
      </w:r>
      <w:r w:rsidR="00305551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взаимоотношенията между ветераните и дейците на ВМРО и българското управление на Вардарска М</w:t>
      </w:r>
      <w:r w:rsidR="009A0CFB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акедония в годините на В</w:t>
      </w:r>
      <w:r w:rsidR="00305551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тората световна война. </w:t>
      </w:r>
    </w:p>
    <w:p w:rsidR="00631D96" w:rsidRPr="00D73156" w:rsidRDefault="00631D96" w:rsidP="00DA0C80">
      <w:pPr>
        <w:widowControl w:val="0"/>
        <w:tabs>
          <w:tab w:val="left" w:pos="548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RPr="00D7315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       </w:t>
      </w:r>
      <w:proofErr w:type="spellStart"/>
      <w:r w:rsidR="00305551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Йошевски</w:t>
      </w:r>
      <w:proofErr w:type="spellEnd"/>
      <w:r w:rsidR="00305551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има </w:t>
      </w:r>
      <w:r w:rsidRPr="00D7315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три публикувани статии</w:t>
      </w:r>
      <w:r w:rsidR="00305551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, свързани с темата на дисертационния труд</w:t>
      </w:r>
      <w:r w:rsidRPr="00D7315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, с което изпълнява законовите изисквания. Участието му в </w:t>
      </w:r>
      <w:r w:rsidR="00305551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седем </w:t>
      </w:r>
      <w:r w:rsidRPr="00D7315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научни конференции с изнесени доклади и презентации </w:t>
      </w:r>
      <w:r w:rsidR="00305551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с</w:t>
      </w:r>
      <w:r w:rsidRPr="00D7315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видетелства за неговата истинска пристрастеност и </w:t>
      </w:r>
      <w:proofErr w:type="spellStart"/>
      <w:r w:rsidRPr="00D7315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отдаденост</w:t>
      </w:r>
      <w:proofErr w:type="spellEnd"/>
      <w:r w:rsidRPr="00D7315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на истори</w:t>
      </w:r>
      <w:r w:rsidR="00305551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ческото дирене. </w:t>
      </w:r>
    </w:p>
    <w:p w:rsidR="00305551" w:rsidRDefault="00631D96" w:rsidP="00DA0C80">
      <w:pPr>
        <w:widowControl w:val="0"/>
        <w:tabs>
          <w:tab w:val="left" w:pos="548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RPr="00D7315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       С представения дисертационен труд </w:t>
      </w:r>
      <w:proofErr w:type="spellStart"/>
      <w:r w:rsidR="00305551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Йошевски</w:t>
      </w:r>
      <w:proofErr w:type="spellEnd"/>
      <w:r w:rsidR="00305551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</w:t>
      </w:r>
      <w:r w:rsidRPr="00D7315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демонстрира качества на изграден професионалист, способ</w:t>
      </w:r>
      <w:r w:rsidR="00305551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ен </w:t>
      </w:r>
      <w:r w:rsidRPr="00D7315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да борави с голяма по обем документация, да синтезира</w:t>
      </w:r>
      <w:r w:rsidR="00305551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, </w:t>
      </w:r>
      <w:r w:rsidRPr="00D7315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анализира</w:t>
      </w:r>
      <w:r w:rsidR="00305551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и обобщава. </w:t>
      </w:r>
      <w:r w:rsidR="00FD6A60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В работата му </w:t>
      </w:r>
      <w:r w:rsidR="00FD6A60">
        <w:rPr>
          <w:rFonts w:ascii="Times New Roman" w:eastAsia="Times New Roman" w:hAnsi="Times New Roman" w:cs="Times New Roman"/>
          <w:sz w:val="24"/>
          <w:szCs w:val="24"/>
          <w:lang w:val="bg-BG"/>
        </w:rPr>
        <w:t>п</w:t>
      </w:r>
      <w:r w:rsidR="00FD6A60" w:rsidRPr="00FC744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роличава </w:t>
      </w:r>
      <w:r w:rsidR="00FD6A6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похвална усърдност и </w:t>
      </w:r>
      <w:r w:rsidR="00FD6A60" w:rsidRPr="00FC7449">
        <w:rPr>
          <w:rFonts w:ascii="Times New Roman" w:eastAsia="Times New Roman" w:hAnsi="Times New Roman" w:cs="Times New Roman"/>
          <w:sz w:val="24"/>
          <w:szCs w:val="24"/>
          <w:lang w:val="bg-BG"/>
        </w:rPr>
        <w:t>изключително</w:t>
      </w:r>
      <w:r w:rsidR="00FD6A6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FD6A60" w:rsidRPr="00FC7449">
        <w:rPr>
          <w:rFonts w:ascii="Times New Roman" w:eastAsia="Times New Roman" w:hAnsi="Times New Roman" w:cs="Times New Roman"/>
          <w:sz w:val="24"/>
          <w:szCs w:val="24"/>
          <w:lang w:val="bg-BG"/>
        </w:rPr>
        <w:t>внима</w:t>
      </w:r>
      <w:r w:rsidR="00FD6A6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телно отношение към фактите и историографията, което е залог за успех на следващи негови научни проекти. </w:t>
      </w:r>
    </w:p>
    <w:p w:rsidR="00631D96" w:rsidRPr="00D73156" w:rsidRDefault="00305551" w:rsidP="00DA0C80">
      <w:pPr>
        <w:widowControl w:val="0"/>
        <w:tabs>
          <w:tab w:val="left" w:pos="548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       </w:t>
      </w:r>
      <w:r w:rsidR="00631D96" w:rsidRPr="00D7315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Всичко това ми дава основание </w:t>
      </w:r>
      <w:r w:rsidR="009A0CFB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убе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дено </w:t>
      </w:r>
      <w:r w:rsidR="00631D96" w:rsidRPr="00D7315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да гласувам да му бъде присъдена образователна и научна степен „доктор по история“. </w:t>
      </w:r>
    </w:p>
    <w:p w:rsidR="00631D96" w:rsidRPr="00D73156" w:rsidRDefault="00631D96" w:rsidP="00DA0C80">
      <w:pPr>
        <w:widowControl w:val="0"/>
        <w:tabs>
          <w:tab w:val="left" w:pos="548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:rsidR="00631D96" w:rsidRPr="00D73156" w:rsidRDefault="00631D96" w:rsidP="00DA0C80">
      <w:pPr>
        <w:widowControl w:val="0"/>
        <w:tabs>
          <w:tab w:val="left" w:pos="548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RPr="00D7315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София, </w:t>
      </w:r>
      <w:r w:rsidR="00305551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26 март 2025</w:t>
      </w:r>
      <w:r w:rsidRPr="00D7315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г.                                    </w:t>
      </w:r>
    </w:p>
    <w:p w:rsidR="00631D96" w:rsidRPr="00D73156" w:rsidRDefault="00631D96" w:rsidP="00DA0C80">
      <w:pPr>
        <w:widowControl w:val="0"/>
        <w:tabs>
          <w:tab w:val="left" w:pos="5480"/>
        </w:tabs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D7315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            </w:t>
      </w:r>
      <w:r w:rsidRPr="00D7315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ab/>
        <w:t>проф. д</w:t>
      </w:r>
      <w:r w:rsidR="00305551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н</w:t>
      </w:r>
      <w:r w:rsidRPr="00D7315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Веселин Янчев </w:t>
      </w:r>
    </w:p>
    <w:p w:rsidR="00631D96" w:rsidRPr="00D73156" w:rsidRDefault="00631D96" w:rsidP="00DA0C8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631D96" w:rsidRPr="00D73156" w:rsidRDefault="00631D96" w:rsidP="00DA0C80">
      <w:pPr>
        <w:pStyle w:val="ListParagraph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631D96" w:rsidRPr="00D73156" w:rsidRDefault="00631D96" w:rsidP="00DA0C80">
      <w:pPr>
        <w:pStyle w:val="ListParagraph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631D96" w:rsidRPr="00D73156" w:rsidRDefault="00631D96" w:rsidP="00DA0C80">
      <w:pPr>
        <w:pStyle w:val="ListParagraph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bookmarkStart w:id="0" w:name="_GoBack"/>
      <w:bookmarkEnd w:id="0"/>
    </w:p>
    <w:p w:rsidR="00631D96" w:rsidRDefault="00631D96" w:rsidP="00DA0C80">
      <w:pPr>
        <w:pStyle w:val="ListParagraph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631D96" w:rsidRDefault="00631D96" w:rsidP="00DA0C80">
      <w:pPr>
        <w:pStyle w:val="ListParagraph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631D96" w:rsidRDefault="00631D96" w:rsidP="00FC7449">
      <w:pPr>
        <w:pStyle w:val="ListParagraph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sectPr w:rsidR="00631D9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56F0" w:rsidRDefault="006656F0" w:rsidP="00305551">
      <w:pPr>
        <w:spacing w:after="0" w:line="240" w:lineRule="auto"/>
      </w:pPr>
      <w:r>
        <w:separator/>
      </w:r>
    </w:p>
  </w:endnote>
  <w:endnote w:type="continuationSeparator" w:id="0">
    <w:p w:rsidR="006656F0" w:rsidRDefault="006656F0" w:rsidP="00305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09616042"/>
      <w:docPartObj>
        <w:docPartGallery w:val="Page Numbers (Bottom of Page)"/>
        <w:docPartUnique/>
      </w:docPartObj>
    </w:sdtPr>
    <w:sdtEndPr/>
    <w:sdtContent>
      <w:p w:rsidR="00305551" w:rsidRDefault="003055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0CFB" w:rsidRPr="009A0CFB">
          <w:rPr>
            <w:noProof/>
            <w:lang w:val="bg-BG"/>
          </w:rPr>
          <w:t>2</w:t>
        </w:r>
        <w:r>
          <w:fldChar w:fldCharType="end"/>
        </w:r>
      </w:p>
    </w:sdtContent>
  </w:sdt>
  <w:p w:rsidR="00305551" w:rsidRDefault="003055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56F0" w:rsidRDefault="006656F0" w:rsidP="00305551">
      <w:pPr>
        <w:spacing w:after="0" w:line="240" w:lineRule="auto"/>
      </w:pPr>
      <w:r>
        <w:separator/>
      </w:r>
    </w:p>
  </w:footnote>
  <w:footnote w:type="continuationSeparator" w:id="0">
    <w:p w:rsidR="006656F0" w:rsidRDefault="006656F0" w:rsidP="003055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C7370D"/>
    <w:multiLevelType w:val="hybridMultilevel"/>
    <w:tmpl w:val="676627F0"/>
    <w:lvl w:ilvl="0" w:tplc="E1704978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449"/>
    <w:rsid w:val="00147BE0"/>
    <w:rsid w:val="00177CD4"/>
    <w:rsid w:val="0024134A"/>
    <w:rsid w:val="00265ADD"/>
    <w:rsid w:val="002F6062"/>
    <w:rsid w:val="00305551"/>
    <w:rsid w:val="00390457"/>
    <w:rsid w:val="003A46A9"/>
    <w:rsid w:val="00537906"/>
    <w:rsid w:val="00631D96"/>
    <w:rsid w:val="006656F0"/>
    <w:rsid w:val="00680057"/>
    <w:rsid w:val="006C6037"/>
    <w:rsid w:val="00756901"/>
    <w:rsid w:val="007B3400"/>
    <w:rsid w:val="00863A62"/>
    <w:rsid w:val="008C61AA"/>
    <w:rsid w:val="00946F7B"/>
    <w:rsid w:val="009A0CFB"/>
    <w:rsid w:val="009E1741"/>
    <w:rsid w:val="00A14D87"/>
    <w:rsid w:val="00B04C22"/>
    <w:rsid w:val="00B077B6"/>
    <w:rsid w:val="00B25448"/>
    <w:rsid w:val="00B301C3"/>
    <w:rsid w:val="00C50DA5"/>
    <w:rsid w:val="00CE7704"/>
    <w:rsid w:val="00D26B9B"/>
    <w:rsid w:val="00D72A48"/>
    <w:rsid w:val="00D73156"/>
    <w:rsid w:val="00D94251"/>
    <w:rsid w:val="00DA0C80"/>
    <w:rsid w:val="00DB109F"/>
    <w:rsid w:val="00DC2BF8"/>
    <w:rsid w:val="00E529C2"/>
    <w:rsid w:val="00EB45F0"/>
    <w:rsid w:val="00F54596"/>
    <w:rsid w:val="00F94650"/>
    <w:rsid w:val="00FC7449"/>
    <w:rsid w:val="00FD2FDC"/>
    <w:rsid w:val="00FD6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EBE81"/>
  <w15:chartTrackingRefBased/>
  <w15:docId w15:val="{8F161FFB-C056-4339-8C0F-83F16B56B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7449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74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5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555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305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5551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915</Words>
  <Characters>5218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Veselin Yanchev</dc:creator>
  <cp:keywords/>
  <dc:description/>
  <cp:lastModifiedBy>Assia Davidova</cp:lastModifiedBy>
  <cp:revision>2</cp:revision>
  <dcterms:created xsi:type="dcterms:W3CDTF">2025-03-27T08:59:00Z</dcterms:created>
  <dcterms:modified xsi:type="dcterms:W3CDTF">2025-03-27T08:59:00Z</dcterms:modified>
</cp:coreProperties>
</file>